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A1E679" w14:textId="223F8F6A" w:rsidR="007D60D8" w:rsidRDefault="007D60D8" w:rsidP="007D60D8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bCs/>
          <w:color w:val="000000"/>
          <w:sz w:val="26"/>
          <w:szCs w:val="26"/>
        </w:rPr>
      </w:pPr>
      <w:r>
        <w:rPr>
          <w:rFonts w:ascii="Arial" w:eastAsia="Times New Roman" w:hAnsi="Arial"/>
          <w:b/>
          <w:bCs/>
          <w:sz w:val="24"/>
          <w:szCs w:val="24"/>
        </w:rPr>
        <w:t>3GPP T</w:t>
      </w:r>
      <w:bookmarkStart w:id="0" w:name="_Ref452454252"/>
      <w:bookmarkEnd w:id="0"/>
      <w:r>
        <w:rPr>
          <w:rFonts w:ascii="Arial" w:eastAsia="Times New Roman" w:hAnsi="Arial"/>
          <w:b/>
          <w:bCs/>
          <w:sz w:val="24"/>
          <w:szCs w:val="24"/>
        </w:rPr>
        <w:t xml:space="preserve">SG-RAN </w:t>
      </w:r>
      <w:r>
        <w:rPr>
          <w:rFonts w:ascii="Arial" w:eastAsia="Times New Roman" w:hAnsi="Arial"/>
          <w:b/>
          <w:sz w:val="24"/>
          <w:szCs w:val="24"/>
        </w:rPr>
        <w:t>WG2 Meeting #1</w:t>
      </w:r>
      <w:r w:rsidR="00862E3B">
        <w:rPr>
          <w:rFonts w:ascii="Arial" w:eastAsia="Times New Roman" w:hAnsi="Arial"/>
          <w:b/>
          <w:sz w:val="24"/>
          <w:szCs w:val="24"/>
        </w:rPr>
        <w:t>1</w:t>
      </w:r>
      <w:r w:rsidR="00732A6E">
        <w:rPr>
          <w:rFonts w:ascii="Arial" w:eastAsia="Times New Roman" w:hAnsi="Arial"/>
          <w:b/>
          <w:sz w:val="24"/>
          <w:szCs w:val="24"/>
        </w:rPr>
        <w:t>9</w:t>
      </w:r>
      <w:r w:rsidR="00AD4A8C">
        <w:rPr>
          <w:rFonts w:ascii="Arial" w:eastAsia="Times New Roman" w:hAnsi="Arial"/>
          <w:b/>
          <w:sz w:val="24"/>
          <w:szCs w:val="24"/>
        </w:rPr>
        <w:t>bis</w:t>
      </w:r>
      <w:r w:rsidR="00FF3B5C">
        <w:rPr>
          <w:rFonts w:ascii="Arial" w:eastAsia="Times New Roman" w:hAnsi="Arial"/>
          <w:b/>
          <w:sz w:val="24"/>
          <w:szCs w:val="24"/>
        </w:rPr>
        <w:t>-</w:t>
      </w:r>
      <w:r w:rsidR="000435D3">
        <w:rPr>
          <w:rFonts w:ascii="Arial" w:eastAsia="Times New Roman" w:hAnsi="Arial"/>
          <w:b/>
          <w:sz w:val="24"/>
          <w:szCs w:val="24"/>
        </w:rPr>
        <w:t>e</w:t>
      </w:r>
      <w:r w:rsidR="00EE1471">
        <w:rPr>
          <w:rFonts w:ascii="Arial" w:eastAsia="Times New Roman" w:hAnsi="Arial"/>
          <w:b/>
          <w:sz w:val="24"/>
          <w:szCs w:val="24"/>
        </w:rPr>
        <w:t xml:space="preserve">   </w:t>
      </w:r>
      <w:r w:rsidR="00E55271">
        <w:rPr>
          <w:rFonts w:ascii="Arial" w:eastAsia="Times New Roman" w:hAnsi="Arial"/>
          <w:b/>
          <w:sz w:val="24"/>
          <w:szCs w:val="24"/>
        </w:rPr>
        <w:t xml:space="preserve">                                    </w:t>
      </w:r>
      <w:r w:rsidR="00EE1471">
        <w:rPr>
          <w:rFonts w:ascii="Arial" w:eastAsia="Times New Roman" w:hAnsi="Arial"/>
          <w:b/>
          <w:sz w:val="24"/>
          <w:szCs w:val="24"/>
        </w:rPr>
        <w:t xml:space="preserve"> </w:t>
      </w:r>
      <w:r w:rsidR="00E55271">
        <w:rPr>
          <w:rFonts w:ascii="Arial" w:eastAsia="Times New Roman" w:hAnsi="Arial"/>
          <w:b/>
          <w:sz w:val="24"/>
          <w:szCs w:val="24"/>
        </w:rPr>
        <w:t xml:space="preserve"> </w:t>
      </w:r>
      <w:r w:rsidR="00D12674">
        <w:rPr>
          <w:rFonts w:ascii="Arial" w:eastAsia="Times New Roman" w:hAnsi="Arial"/>
          <w:b/>
          <w:sz w:val="24"/>
          <w:szCs w:val="24"/>
        </w:rPr>
        <w:t xml:space="preserve"> </w:t>
      </w:r>
      <w:r w:rsidR="00862E3B">
        <w:rPr>
          <w:rFonts w:ascii="Arial" w:eastAsia="Times New Roman" w:hAnsi="Arial"/>
          <w:b/>
          <w:sz w:val="24"/>
          <w:szCs w:val="24"/>
        </w:rPr>
        <w:t xml:space="preserve"> </w:t>
      </w:r>
      <w:r w:rsidR="00FF3B5C">
        <w:rPr>
          <w:rFonts w:ascii="Arial" w:eastAsia="Times New Roman" w:hAnsi="Arial"/>
          <w:b/>
          <w:sz w:val="24"/>
          <w:szCs w:val="24"/>
        </w:rPr>
        <w:t xml:space="preserve">     </w:t>
      </w:r>
      <w:r w:rsidR="00FF3B5C">
        <w:rPr>
          <w:rFonts w:ascii="Arial" w:eastAsia="Times New Roman" w:hAnsi="Arial"/>
          <w:b/>
          <w:sz w:val="24"/>
          <w:szCs w:val="24"/>
        </w:rPr>
        <w:tab/>
        <w:t xml:space="preserve"> </w:t>
      </w:r>
      <w:r w:rsidR="00D712CB" w:rsidRPr="00D712CB">
        <w:rPr>
          <w:rFonts w:ascii="Arial" w:hAnsi="Arial" w:cs="Arial"/>
          <w:b/>
          <w:bCs/>
          <w:color w:val="000000"/>
          <w:sz w:val="26"/>
          <w:szCs w:val="26"/>
        </w:rPr>
        <w:t>R2-</w:t>
      </w:r>
      <w:r w:rsidR="00254CDE" w:rsidRPr="000435D3">
        <w:rPr>
          <w:rFonts w:ascii="Arial" w:hAnsi="Arial" w:cs="Arial"/>
          <w:b/>
          <w:bCs/>
          <w:color w:val="000000"/>
          <w:sz w:val="26"/>
          <w:szCs w:val="26"/>
        </w:rPr>
        <w:t>2</w:t>
      </w:r>
      <w:r w:rsidR="00254CDE">
        <w:rPr>
          <w:rFonts w:ascii="Arial" w:hAnsi="Arial" w:cs="Arial"/>
          <w:b/>
          <w:bCs/>
          <w:color w:val="000000"/>
          <w:sz w:val="26"/>
          <w:szCs w:val="26"/>
        </w:rPr>
        <w:t>20</w:t>
      </w:r>
      <w:r w:rsidR="00772A85">
        <w:rPr>
          <w:rFonts w:ascii="Arial" w:hAnsi="Arial" w:cs="Arial"/>
          <w:b/>
          <w:bCs/>
          <w:color w:val="000000"/>
          <w:sz w:val="26"/>
          <w:szCs w:val="26"/>
        </w:rPr>
        <w:t>9712</w:t>
      </w:r>
    </w:p>
    <w:p w14:paraId="73136B73" w14:textId="4998A690" w:rsidR="00E55271" w:rsidRDefault="002A1553" w:rsidP="007D60D8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i/>
          <w:sz w:val="24"/>
          <w:szCs w:val="24"/>
        </w:rPr>
      </w:pPr>
      <w:r>
        <w:rPr>
          <w:rFonts w:ascii="Arial" w:hAnsi="Arial"/>
          <w:b/>
          <w:sz w:val="24"/>
          <w:szCs w:val="24"/>
          <w:lang w:eastAsia="zh-CN"/>
        </w:rPr>
        <w:t xml:space="preserve">E-Meeting: </w:t>
      </w:r>
      <w:r w:rsidR="00AF269B">
        <w:rPr>
          <w:rFonts w:ascii="Arial" w:hAnsi="Arial"/>
          <w:b/>
          <w:sz w:val="24"/>
          <w:szCs w:val="24"/>
          <w:lang w:eastAsia="zh-CN"/>
        </w:rPr>
        <w:t>October 10-19</w:t>
      </w:r>
      <w:r>
        <w:rPr>
          <w:rFonts w:ascii="Arial" w:hAnsi="Arial"/>
          <w:b/>
          <w:sz w:val="24"/>
          <w:szCs w:val="24"/>
          <w:lang w:eastAsia="zh-CN"/>
        </w:rPr>
        <w:t>,</w:t>
      </w:r>
      <w:r w:rsidR="0008181C"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E55271" w:rsidRPr="00383F56">
        <w:rPr>
          <w:rFonts w:ascii="Arial" w:hAnsi="Arial"/>
          <w:b/>
          <w:sz w:val="24"/>
          <w:szCs w:val="24"/>
          <w:lang w:eastAsia="zh-CN"/>
        </w:rPr>
        <w:t>20</w:t>
      </w:r>
      <w:r>
        <w:rPr>
          <w:rFonts w:ascii="Arial" w:hAnsi="Arial"/>
          <w:b/>
          <w:sz w:val="24"/>
          <w:szCs w:val="24"/>
          <w:lang w:eastAsia="zh-CN"/>
        </w:rPr>
        <w:t>2</w:t>
      </w:r>
      <w:r w:rsidR="00FC0267">
        <w:rPr>
          <w:rFonts w:ascii="Arial" w:hAnsi="Arial"/>
          <w:b/>
          <w:sz w:val="24"/>
          <w:szCs w:val="24"/>
          <w:lang w:eastAsia="zh-CN"/>
        </w:rPr>
        <w:t>2</w:t>
      </w:r>
      <w:r w:rsidR="00E55271">
        <w:rPr>
          <w:rFonts w:ascii="Arial" w:hAnsi="Arial" w:cs="Arial"/>
          <w:b/>
          <w:bCs/>
          <w:color w:val="000000"/>
          <w:sz w:val="26"/>
          <w:szCs w:val="26"/>
        </w:rPr>
        <w:t xml:space="preserve">                   </w:t>
      </w:r>
      <w:r w:rsidR="00FF3B5C">
        <w:rPr>
          <w:rFonts w:ascii="Arial" w:hAnsi="Arial" w:cs="Arial"/>
          <w:b/>
          <w:bCs/>
          <w:color w:val="000000"/>
          <w:sz w:val="26"/>
          <w:szCs w:val="26"/>
        </w:rPr>
        <w:t xml:space="preserve"> </w:t>
      </w:r>
      <w:r w:rsidR="00E55271">
        <w:rPr>
          <w:rFonts w:ascii="Arial" w:hAnsi="Arial" w:cs="Arial"/>
          <w:b/>
          <w:bCs/>
          <w:color w:val="000000"/>
          <w:sz w:val="26"/>
          <w:szCs w:val="26"/>
        </w:rPr>
        <w:t xml:space="preserve">    </w:t>
      </w:r>
      <w:r w:rsidR="00FF3B5C">
        <w:rPr>
          <w:rFonts w:ascii="Arial" w:hAnsi="Arial" w:cs="Arial"/>
          <w:b/>
          <w:bCs/>
          <w:color w:val="000000"/>
          <w:sz w:val="26"/>
          <w:szCs w:val="26"/>
        </w:rPr>
        <w:tab/>
      </w:r>
      <w:r w:rsidR="00E55271">
        <w:rPr>
          <w:rFonts w:ascii="Arial" w:hAnsi="Arial" w:cs="Arial"/>
          <w:b/>
          <w:bCs/>
          <w:color w:val="000000"/>
          <w:sz w:val="26"/>
          <w:szCs w:val="26"/>
        </w:rPr>
        <w:t xml:space="preserve">  </w:t>
      </w:r>
      <w:r>
        <w:rPr>
          <w:rFonts w:ascii="Arial" w:hAnsi="Arial" w:cs="Arial"/>
          <w:b/>
          <w:bCs/>
          <w:color w:val="000000"/>
          <w:sz w:val="26"/>
          <w:szCs w:val="26"/>
        </w:rPr>
        <w:t xml:space="preserve">   </w:t>
      </w:r>
      <w:r w:rsidR="00D12674">
        <w:rPr>
          <w:rFonts w:ascii="Arial" w:hAnsi="Arial" w:cs="Arial"/>
          <w:b/>
          <w:bCs/>
          <w:color w:val="000000"/>
          <w:sz w:val="26"/>
          <w:szCs w:val="26"/>
        </w:rPr>
        <w:t xml:space="preserve">     </w:t>
      </w:r>
      <w:r w:rsidR="00862E3B">
        <w:rPr>
          <w:rFonts w:ascii="Arial" w:hAnsi="Arial" w:cs="Arial"/>
          <w:b/>
          <w:bCs/>
          <w:color w:val="000000"/>
          <w:sz w:val="26"/>
          <w:szCs w:val="26"/>
        </w:rPr>
        <w:t xml:space="preserve">  </w:t>
      </w:r>
      <w:r>
        <w:rPr>
          <w:rFonts w:ascii="Arial" w:hAnsi="Arial" w:cs="Arial"/>
          <w:b/>
          <w:bCs/>
          <w:color w:val="000000"/>
          <w:sz w:val="26"/>
          <w:szCs w:val="26"/>
        </w:rPr>
        <w:t xml:space="preserve">  </w:t>
      </w:r>
    </w:p>
    <w:p w14:paraId="4B0DFD28" w14:textId="77777777" w:rsidR="007D60D8" w:rsidRDefault="007D60D8" w:rsidP="007D60D8">
      <w:pPr>
        <w:widowControl w:val="0"/>
        <w:tabs>
          <w:tab w:val="right" w:pos="9639"/>
        </w:tabs>
        <w:spacing w:after="0"/>
        <w:rPr>
          <w:rFonts w:ascii="Arial" w:hAnsi="Arial"/>
          <w:b/>
          <w:sz w:val="24"/>
          <w:szCs w:val="24"/>
          <w:lang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ab/>
      </w:r>
      <w:r w:rsidR="00D12674">
        <w:rPr>
          <w:rFonts w:ascii="Arial" w:hAnsi="Arial"/>
          <w:b/>
          <w:sz w:val="24"/>
          <w:szCs w:val="24"/>
          <w:lang w:eastAsia="zh-CN"/>
        </w:rPr>
        <w:t xml:space="preserve"> </w:t>
      </w:r>
    </w:p>
    <w:p w14:paraId="72B5D466" w14:textId="10561E2A" w:rsidR="007D60D8" w:rsidRPr="006D3016" w:rsidRDefault="007D60D8" w:rsidP="007D60D8">
      <w:pPr>
        <w:tabs>
          <w:tab w:val="left" w:pos="1985"/>
        </w:tabs>
        <w:spacing w:after="120"/>
        <w:rPr>
          <w:rFonts w:ascii="Arial" w:eastAsia="MS Mincho" w:hAnsi="Arial" w:cs="Arial"/>
          <w:b/>
          <w:sz w:val="24"/>
          <w:szCs w:val="24"/>
        </w:rPr>
      </w:pPr>
      <w:r w:rsidRPr="77E36F94">
        <w:rPr>
          <w:rFonts w:ascii="Arial" w:eastAsia="MS Mincho" w:hAnsi="Arial" w:cs="Arial"/>
          <w:b/>
          <w:sz w:val="24"/>
          <w:szCs w:val="24"/>
        </w:rPr>
        <w:t>Agenda item:</w:t>
      </w:r>
      <w:r>
        <w:tab/>
      </w:r>
      <w:r w:rsidR="387C82B1" w:rsidRPr="77E36F94">
        <w:rPr>
          <w:rFonts w:ascii="Arial" w:eastAsia="MS Mincho" w:hAnsi="Arial" w:cs="Arial"/>
          <w:b/>
          <w:bCs/>
          <w:sz w:val="24"/>
          <w:szCs w:val="24"/>
        </w:rPr>
        <w:t>7</w:t>
      </w:r>
      <w:r w:rsidR="00FD6813" w:rsidRPr="77E36F94">
        <w:rPr>
          <w:rFonts w:ascii="Arial" w:eastAsia="MS Mincho" w:hAnsi="Arial" w:cs="Arial"/>
          <w:b/>
          <w:sz w:val="24"/>
          <w:szCs w:val="24"/>
        </w:rPr>
        <w:t>.2.</w:t>
      </w:r>
      <w:r w:rsidR="387C82B1" w:rsidRPr="77E36F94">
        <w:rPr>
          <w:rFonts w:ascii="Arial" w:eastAsia="MS Mincho" w:hAnsi="Arial" w:cs="Arial"/>
          <w:b/>
          <w:bCs/>
          <w:sz w:val="24"/>
          <w:szCs w:val="24"/>
        </w:rPr>
        <w:t>5</w:t>
      </w:r>
    </w:p>
    <w:p w14:paraId="44A24A56" w14:textId="77777777" w:rsidR="007D60D8" w:rsidRDefault="007D60D8" w:rsidP="007D60D8">
      <w:pPr>
        <w:tabs>
          <w:tab w:val="left" w:pos="1985"/>
        </w:tabs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Source: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>
        <w:rPr>
          <w:rFonts w:ascii="Arial" w:eastAsia="Times New Roman" w:hAnsi="Arial" w:cs="Arial"/>
          <w:b/>
          <w:bCs/>
          <w:sz w:val="24"/>
        </w:rPr>
        <w:t>Qualcomm Inc</w:t>
      </w:r>
      <w:r w:rsidR="00D86116">
        <w:rPr>
          <w:rFonts w:ascii="Arial" w:eastAsia="Times New Roman" w:hAnsi="Arial" w:cs="Arial"/>
          <w:b/>
          <w:bCs/>
          <w:sz w:val="24"/>
        </w:rPr>
        <w:t>orporated</w:t>
      </w:r>
    </w:p>
    <w:p w14:paraId="210A93B2" w14:textId="49690321" w:rsidR="007D60D8" w:rsidRPr="006D3016" w:rsidRDefault="007D60D8" w:rsidP="007D60D8">
      <w:pPr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Title: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 w:rsidR="001C65A4">
        <w:rPr>
          <w:rFonts w:ascii="Arial" w:eastAsia="Times New Roman" w:hAnsi="Arial" w:cs="Arial"/>
          <w:b/>
          <w:bCs/>
          <w:sz w:val="24"/>
        </w:rPr>
        <w:t>Discussion on SA2 LS reply on</w:t>
      </w:r>
      <w:r w:rsidR="007A3875">
        <w:rPr>
          <w:rFonts w:ascii="Arial" w:eastAsia="Times New Roman" w:hAnsi="Arial" w:cs="Arial"/>
          <w:b/>
          <w:bCs/>
          <w:sz w:val="24"/>
        </w:rPr>
        <w:t xml:space="preserve"> </w:t>
      </w:r>
      <w:r w:rsidR="00EB21E3">
        <w:rPr>
          <w:rFonts w:ascii="Arial" w:eastAsia="Times New Roman" w:hAnsi="Arial" w:cs="Arial"/>
          <w:b/>
          <w:bCs/>
          <w:sz w:val="24"/>
        </w:rPr>
        <w:t xml:space="preserve">UE capability for </w:t>
      </w:r>
      <w:r w:rsidR="001C65A4">
        <w:rPr>
          <w:rFonts w:ascii="Arial" w:eastAsia="Times New Roman" w:hAnsi="Arial" w:cs="Arial"/>
          <w:b/>
          <w:bCs/>
          <w:sz w:val="24"/>
        </w:rPr>
        <w:t xml:space="preserve">IoT </w:t>
      </w:r>
      <w:r w:rsidR="00EB21E3">
        <w:rPr>
          <w:rFonts w:ascii="Arial" w:eastAsia="Times New Roman" w:hAnsi="Arial" w:cs="Arial"/>
          <w:b/>
          <w:bCs/>
          <w:sz w:val="24"/>
        </w:rPr>
        <w:t>NTN</w:t>
      </w:r>
    </w:p>
    <w:p w14:paraId="2DD0CDF6" w14:textId="77777777" w:rsidR="007D60D8" w:rsidRDefault="007D60D8" w:rsidP="007D60D8">
      <w:pPr>
        <w:tabs>
          <w:tab w:val="left" w:pos="1985"/>
        </w:tabs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Document for:</w:t>
      </w:r>
      <w:r w:rsidRPr="006D3016">
        <w:rPr>
          <w:rFonts w:ascii="Arial" w:eastAsia="Times New Roman" w:hAnsi="Arial" w:cs="Arial"/>
          <w:b/>
          <w:bCs/>
          <w:sz w:val="24"/>
        </w:rPr>
        <w:tab/>
        <w:t>Discussion and Decision</w:t>
      </w:r>
    </w:p>
    <w:p w14:paraId="3E7A15FB" w14:textId="77777777" w:rsidR="00094044" w:rsidRPr="006D3016" w:rsidRDefault="00094044" w:rsidP="007D60D8">
      <w:pPr>
        <w:tabs>
          <w:tab w:val="left" w:pos="1985"/>
        </w:tabs>
        <w:rPr>
          <w:rFonts w:ascii="Arial" w:eastAsia="Times New Roman" w:hAnsi="Arial" w:cs="Arial"/>
          <w:b/>
          <w:bCs/>
          <w:sz w:val="24"/>
        </w:rPr>
      </w:pPr>
    </w:p>
    <w:p w14:paraId="6CAA2030" w14:textId="77777777" w:rsidR="00F71E41" w:rsidRDefault="00652AED" w:rsidP="00F71E41">
      <w:pPr>
        <w:pStyle w:val="Heading1"/>
        <w:numPr>
          <w:ilvl w:val="0"/>
          <w:numId w:val="2"/>
        </w:numPr>
        <w:pBdr>
          <w:top w:val="single" w:sz="12" w:space="2" w:color="auto"/>
        </w:pBdr>
      </w:pPr>
      <w:r>
        <w:t xml:space="preserve">Introduction </w:t>
      </w:r>
    </w:p>
    <w:p w14:paraId="4653BF5A" w14:textId="3986F893" w:rsidR="00763744" w:rsidRDefault="00D57710" w:rsidP="00F12BA3">
      <w:pPr>
        <w:rPr>
          <w:lang w:eastAsia="x-none"/>
        </w:rPr>
      </w:pPr>
      <w:r>
        <w:rPr>
          <w:lang w:eastAsia="x-none"/>
        </w:rPr>
        <w:t>In this document, we</w:t>
      </w:r>
      <w:r w:rsidR="00187630">
        <w:rPr>
          <w:lang w:eastAsia="x-none"/>
        </w:rPr>
        <w:t xml:space="preserve"> provide details </w:t>
      </w:r>
      <w:r w:rsidR="00D559D1">
        <w:rPr>
          <w:lang w:eastAsia="x-none"/>
        </w:rPr>
        <w:t xml:space="preserve">to </w:t>
      </w:r>
      <w:r w:rsidR="005267E4">
        <w:rPr>
          <w:lang w:eastAsia="x-none"/>
        </w:rPr>
        <w:t>address the recommended solutions provided by SA2 in the LS reply [1]</w:t>
      </w:r>
      <w:r w:rsidR="002A7649">
        <w:rPr>
          <w:lang w:eastAsia="x-none"/>
        </w:rPr>
        <w:t>.</w:t>
      </w:r>
    </w:p>
    <w:p w14:paraId="3992EDBE" w14:textId="77777777" w:rsidR="001B2044" w:rsidRDefault="001B2044" w:rsidP="001B2044">
      <w:pPr>
        <w:pStyle w:val="Heading1"/>
        <w:numPr>
          <w:ilvl w:val="0"/>
          <w:numId w:val="2"/>
        </w:numPr>
        <w:pBdr>
          <w:top w:val="single" w:sz="12" w:space="2" w:color="auto"/>
        </w:pBdr>
      </w:pPr>
      <w:r>
        <w:t xml:space="preserve">Discussion </w:t>
      </w:r>
    </w:p>
    <w:p w14:paraId="7FC0C748" w14:textId="01CACC7E" w:rsidR="00300FAB" w:rsidRDefault="00300FAB" w:rsidP="00FC41B5">
      <w:pPr>
        <w:rPr>
          <w:b/>
          <w:bCs/>
          <w:u w:val="single"/>
          <w:lang w:eastAsia="x-none"/>
        </w:rPr>
      </w:pPr>
      <w:r>
        <w:rPr>
          <w:b/>
          <w:bCs/>
          <w:u w:val="single"/>
          <w:lang w:eastAsia="x-none"/>
        </w:rPr>
        <w:t>UE capabilit</w:t>
      </w:r>
      <w:r w:rsidR="002A7649">
        <w:rPr>
          <w:b/>
          <w:bCs/>
          <w:u w:val="single"/>
          <w:lang w:eastAsia="x-none"/>
        </w:rPr>
        <w:t>y reporting</w:t>
      </w:r>
    </w:p>
    <w:p w14:paraId="5766D65A" w14:textId="75318B62" w:rsidR="005267E4" w:rsidRDefault="005267E4" w:rsidP="005267E4">
      <w:pPr>
        <w:rPr>
          <w:lang w:eastAsia="x-none"/>
        </w:rPr>
      </w:pPr>
      <w:bookmarkStart w:id="1" w:name="_Toc92704353"/>
      <w:bookmarkStart w:id="2" w:name="_Toc92718837"/>
      <w:bookmarkStart w:id="3" w:name="_Toc92738978"/>
      <w:bookmarkStart w:id="4" w:name="_Toc92739119"/>
      <w:bookmarkStart w:id="5" w:name="_Toc92739158"/>
      <w:bookmarkStart w:id="6" w:name="_Toc92741648"/>
      <w:bookmarkStart w:id="7" w:name="_Toc92741702"/>
      <w:bookmarkStart w:id="8" w:name="_Toc95393278"/>
      <w:bookmarkStart w:id="9" w:name="_Toc95393298"/>
      <w:bookmarkStart w:id="10" w:name="_Toc95393529"/>
      <w:bookmarkStart w:id="11" w:name="_Toc95393575"/>
      <w:bookmarkStart w:id="12" w:name="_Toc95726911"/>
      <w:bookmarkStart w:id="13" w:name="_Toc95737336"/>
      <w:r>
        <w:rPr>
          <w:lang w:eastAsia="x-none"/>
        </w:rPr>
        <w:t xml:space="preserve">As per </w:t>
      </w:r>
      <w:r w:rsidR="00874EA3">
        <w:rPr>
          <w:lang w:eastAsia="x-none"/>
        </w:rPr>
        <w:t xml:space="preserve">latest TS 36.331, the </w:t>
      </w:r>
      <w:r w:rsidR="00874EA3" w:rsidRPr="00874EA3">
        <w:rPr>
          <w:lang w:eastAsia="x-none"/>
        </w:rPr>
        <w:t>EUTRA capability container either belongs to NTN or TN</w:t>
      </w:r>
      <w:r w:rsidR="00516982">
        <w:rPr>
          <w:lang w:eastAsia="x-none"/>
        </w:rPr>
        <w:t xml:space="preserve"> depending on which network type (TN or NTN) the UE capability is reported.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19"/>
      </w:tblGrid>
      <w:tr w:rsidR="00AB1062" w14:paraId="5A1DFCE5" w14:textId="77777777" w:rsidTr="00AB1062">
        <w:tc>
          <w:tcPr>
            <w:tcW w:w="9319" w:type="dxa"/>
          </w:tcPr>
          <w:p w14:paraId="65CD2CB2" w14:textId="77777777" w:rsidR="00AB1062" w:rsidRPr="00F5723D" w:rsidRDefault="00AB1062" w:rsidP="00AB1062">
            <w:pPr>
              <w:pStyle w:val="Heading3"/>
              <w:numPr>
                <w:ilvl w:val="0"/>
                <w:numId w:val="0"/>
              </w:numPr>
            </w:pPr>
            <w:bookmarkStart w:id="14" w:name="_Toc20486985"/>
            <w:bookmarkStart w:id="15" w:name="_Toc29342277"/>
            <w:bookmarkStart w:id="16" w:name="_Toc29343416"/>
            <w:bookmarkStart w:id="17" w:name="_Toc36566668"/>
            <w:bookmarkStart w:id="18" w:name="_Toc36810084"/>
            <w:bookmarkStart w:id="19" w:name="_Toc36846448"/>
            <w:bookmarkStart w:id="20" w:name="_Toc36939101"/>
            <w:bookmarkStart w:id="21" w:name="_Toc37082081"/>
            <w:bookmarkStart w:id="22" w:name="_Toc46480708"/>
            <w:bookmarkStart w:id="23" w:name="_Toc46481942"/>
            <w:bookmarkStart w:id="24" w:name="_Toc46483176"/>
            <w:bookmarkStart w:id="25" w:name="_Toc109167082"/>
            <w:r w:rsidRPr="00F5723D">
              <w:t>5.6.3</w:t>
            </w:r>
            <w:r w:rsidRPr="00F5723D">
              <w:tab/>
              <w:t>UE capability transfer</w:t>
            </w:r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  <w:p w14:paraId="0B388E32" w14:textId="77777777" w:rsidR="00AB1062" w:rsidRPr="00F5723D" w:rsidRDefault="00AB1062" w:rsidP="00AB1062">
            <w:pPr>
              <w:pStyle w:val="Heading4"/>
              <w:numPr>
                <w:ilvl w:val="0"/>
                <w:numId w:val="0"/>
              </w:numPr>
              <w:ind w:left="864" w:hanging="864"/>
            </w:pPr>
            <w:bookmarkStart w:id="26" w:name="_Toc20486986"/>
            <w:bookmarkStart w:id="27" w:name="_Toc29342278"/>
            <w:bookmarkStart w:id="28" w:name="_Toc29343417"/>
            <w:bookmarkStart w:id="29" w:name="_Toc36566669"/>
            <w:bookmarkStart w:id="30" w:name="_Toc36810085"/>
            <w:bookmarkStart w:id="31" w:name="_Toc36846449"/>
            <w:bookmarkStart w:id="32" w:name="_Toc36939102"/>
            <w:bookmarkStart w:id="33" w:name="_Toc37082082"/>
            <w:bookmarkStart w:id="34" w:name="_Toc46480709"/>
            <w:bookmarkStart w:id="35" w:name="_Toc46481943"/>
            <w:bookmarkStart w:id="36" w:name="_Toc46483177"/>
            <w:bookmarkStart w:id="37" w:name="_Toc109167083"/>
            <w:r w:rsidRPr="00F5723D">
              <w:t>5.6.3.1</w:t>
            </w:r>
            <w:r w:rsidRPr="00F5723D">
              <w:tab/>
              <w:t>General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</w:p>
          <w:bookmarkStart w:id="38" w:name="_MON_1267952517"/>
          <w:bookmarkStart w:id="39" w:name="_MON_1288445650"/>
          <w:bookmarkEnd w:id="38"/>
          <w:bookmarkEnd w:id="39"/>
          <w:bookmarkStart w:id="40" w:name="_MON_1289914532"/>
          <w:bookmarkEnd w:id="40"/>
          <w:p w14:paraId="13B3CC5D" w14:textId="77777777" w:rsidR="00AB1062" w:rsidRPr="00F5723D" w:rsidRDefault="00AB1062" w:rsidP="00AB1062">
            <w:pPr>
              <w:pStyle w:val="TH"/>
            </w:pPr>
            <w:r w:rsidRPr="00F5723D">
              <w:object w:dxaOrig="7574" w:dyaOrig="2714" w14:anchorId="4B7BC1F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51.95pt;height:126.8pt" o:ole="">
                  <v:imagedata r:id="rId12" o:title=""/>
                </v:shape>
                <o:OLEObject Type="Embed" ProgID="Word.Picture.8" ShapeID="_x0000_i1025" DrawAspect="Content" ObjectID="_1725980102" r:id="rId13"/>
              </w:object>
            </w:r>
          </w:p>
          <w:p w14:paraId="73B3C819" w14:textId="77777777" w:rsidR="00AB1062" w:rsidRPr="00F5723D" w:rsidRDefault="00AB1062" w:rsidP="00AB1062">
            <w:pPr>
              <w:pStyle w:val="TF"/>
            </w:pPr>
            <w:r w:rsidRPr="00F5723D">
              <w:t>Figure 5.6.3.1-1: UE capability transfer</w:t>
            </w:r>
          </w:p>
          <w:p w14:paraId="53106FC0" w14:textId="77777777" w:rsidR="00AB1062" w:rsidRPr="00F5723D" w:rsidRDefault="00AB1062" w:rsidP="00AB1062">
            <w:r w:rsidRPr="00F5723D">
              <w:t>The purpose of this procedure is to transfer UE radio access capability information from the UE to E-UTRAN.</w:t>
            </w:r>
          </w:p>
          <w:p w14:paraId="389BFE94" w14:textId="77777777" w:rsidR="00AB1062" w:rsidRPr="00F5723D" w:rsidRDefault="00AB1062" w:rsidP="00AB1062">
            <w:r w:rsidRPr="00F5723D">
              <w:t>If the UE is NTN capable, the UE reports its E-UTRAN radio access capabilities for the network type (TN or NTN) to which it is connected.</w:t>
            </w:r>
          </w:p>
          <w:p w14:paraId="538247D6" w14:textId="77777777" w:rsidR="00AB1062" w:rsidRPr="00F5723D" w:rsidRDefault="00AB1062" w:rsidP="00AB1062">
            <w:r w:rsidRPr="00F5723D">
              <w:t>If the UE has changed its E-UTRAN radio access capabilities, the UE shall request higher layers to initiate the necessary NAS procedures (see TS 23.401 [41]) that would result in the update of UE radio access capabilities using a new RRC connection.</w:t>
            </w:r>
          </w:p>
          <w:p w14:paraId="480AAEF0" w14:textId="77777777" w:rsidR="00AB1062" w:rsidRPr="00F5723D" w:rsidRDefault="00AB1062" w:rsidP="00AB1062">
            <w:pPr>
              <w:pStyle w:val="NO"/>
            </w:pPr>
            <w:r w:rsidRPr="00F5723D">
              <w:t>NOTE:</w:t>
            </w:r>
            <w:r w:rsidRPr="00F5723D">
              <w:tab/>
              <w:t>Change of the UE's GERAN UE radio capabilities in RRC_IDLE is supported by use of Tracking Area Update.</w:t>
            </w:r>
          </w:p>
          <w:p w14:paraId="06BEA073" w14:textId="77777777" w:rsidR="00AB1062" w:rsidRDefault="00AB1062" w:rsidP="00834134">
            <w:pPr>
              <w:jc w:val="center"/>
              <w:rPr>
                <w:lang w:eastAsia="x-none"/>
              </w:rPr>
            </w:pPr>
          </w:p>
        </w:tc>
      </w:tr>
    </w:tbl>
    <w:p w14:paraId="5F47FFD4" w14:textId="7120EB9D" w:rsidR="005267E4" w:rsidRDefault="005267E4" w:rsidP="00834134">
      <w:pPr>
        <w:jc w:val="center"/>
        <w:rPr>
          <w:lang w:eastAsia="x-none"/>
        </w:rPr>
      </w:pPr>
    </w:p>
    <w:p w14:paraId="5176222B" w14:textId="180A90F5" w:rsidR="005267E4" w:rsidRDefault="005267E4" w:rsidP="005267E4">
      <w:pPr>
        <w:rPr>
          <w:lang w:eastAsia="x-none"/>
        </w:rPr>
      </w:pPr>
    </w:p>
    <w:p w14:paraId="6867D527" w14:textId="4DB534DC" w:rsidR="005267E4" w:rsidRDefault="00567557" w:rsidP="005267E4">
      <w:pPr>
        <w:rPr>
          <w:lang w:eastAsia="x-none"/>
        </w:rPr>
      </w:pPr>
      <w:r>
        <w:rPr>
          <w:lang w:eastAsia="x-none"/>
        </w:rPr>
        <w:lastRenderedPageBreak/>
        <w:t xml:space="preserve">With this procedure, EUTRAN would be able to know </w:t>
      </w:r>
      <w:r w:rsidR="0022741D">
        <w:rPr>
          <w:lang w:eastAsia="x-none"/>
        </w:rPr>
        <w:t>specific features UE implemented in the</w:t>
      </w:r>
      <w:r w:rsidR="00FE7EC9">
        <w:rPr>
          <w:lang w:eastAsia="x-none"/>
        </w:rPr>
        <w:t xml:space="preserve"> network type (TN or NTN). RAN2 sen</w:t>
      </w:r>
      <w:r w:rsidR="00294C2F">
        <w:rPr>
          <w:lang w:eastAsia="x-none"/>
        </w:rPr>
        <w:t>t</w:t>
      </w:r>
      <w:r w:rsidR="00FE7EC9">
        <w:rPr>
          <w:lang w:eastAsia="x-none"/>
        </w:rPr>
        <w:t xml:space="preserve"> LS to SA2 [2] for possible alignment work</w:t>
      </w:r>
      <w:r w:rsidR="00F3322E">
        <w:rPr>
          <w:lang w:eastAsia="x-none"/>
        </w:rPr>
        <w:t xml:space="preserve"> as </w:t>
      </w:r>
      <w:r w:rsidR="00F3322E" w:rsidRPr="00F3322E">
        <w:rPr>
          <w:lang w:eastAsia="x-none"/>
        </w:rPr>
        <w:t>MME will have to store the TN and NTN containers</w:t>
      </w:r>
      <w:r w:rsidR="00F3322E">
        <w:rPr>
          <w:lang w:eastAsia="x-none"/>
        </w:rPr>
        <w:t xml:space="preserve"> separately</w:t>
      </w:r>
      <w:r w:rsidR="00F3322E" w:rsidRPr="00F3322E">
        <w:rPr>
          <w:lang w:eastAsia="x-none"/>
        </w:rPr>
        <w:t xml:space="preserve"> and provide</w:t>
      </w:r>
      <w:r w:rsidR="00F3322E">
        <w:rPr>
          <w:lang w:eastAsia="x-none"/>
        </w:rPr>
        <w:t xml:space="preserve"> the</w:t>
      </w:r>
      <w:r w:rsidR="00F3322E" w:rsidRPr="00F3322E">
        <w:rPr>
          <w:lang w:eastAsia="x-none"/>
        </w:rPr>
        <w:t xml:space="preserve"> correct one to TN </w:t>
      </w:r>
      <w:proofErr w:type="spellStart"/>
      <w:r w:rsidR="00F3322E" w:rsidRPr="00F3322E">
        <w:rPr>
          <w:lang w:eastAsia="x-none"/>
        </w:rPr>
        <w:t>eNB</w:t>
      </w:r>
      <w:proofErr w:type="spellEnd"/>
      <w:r w:rsidR="00F3322E" w:rsidRPr="00F3322E">
        <w:rPr>
          <w:lang w:eastAsia="x-none"/>
        </w:rPr>
        <w:t xml:space="preserve"> and NTN </w:t>
      </w:r>
      <w:proofErr w:type="spellStart"/>
      <w:r w:rsidR="00F3322E" w:rsidRPr="00F3322E">
        <w:rPr>
          <w:lang w:eastAsia="x-none"/>
        </w:rPr>
        <w:t>eNB</w:t>
      </w:r>
      <w:proofErr w:type="spellEnd"/>
      <w:r w:rsidR="00F3322E" w:rsidRPr="00F3322E">
        <w:rPr>
          <w:lang w:eastAsia="x-none"/>
        </w:rPr>
        <w:t>.</w:t>
      </w:r>
    </w:p>
    <w:p w14:paraId="15FE2F86" w14:textId="7DD95EAD" w:rsidR="00F3322E" w:rsidRDefault="00F3322E" w:rsidP="005267E4">
      <w:pPr>
        <w:rPr>
          <w:lang w:eastAsia="x-none"/>
        </w:rPr>
      </w:pPr>
      <w:r>
        <w:rPr>
          <w:lang w:eastAsia="x-none"/>
        </w:rPr>
        <w:t>However, SA2</w:t>
      </w:r>
      <w:r w:rsidR="001414E1">
        <w:rPr>
          <w:lang w:eastAsia="x-none"/>
        </w:rPr>
        <w:t xml:space="preserve"> replied in [1] that any MME impact is not preferable and recommended</w:t>
      </w:r>
      <w:r w:rsidR="001C26A4">
        <w:rPr>
          <w:lang w:eastAsia="x-none"/>
        </w:rPr>
        <w:t xml:space="preserve"> following two options which have no</w:t>
      </w:r>
      <w:r w:rsidR="00E27123">
        <w:rPr>
          <w:lang w:eastAsia="x-none"/>
        </w:rPr>
        <w:t xml:space="preserve"> (or minimum)</w:t>
      </w:r>
      <w:r w:rsidR="001C26A4">
        <w:rPr>
          <w:lang w:eastAsia="x-none"/>
        </w:rPr>
        <w:t xml:space="preserve"> MME impact.</w:t>
      </w:r>
    </w:p>
    <w:p w14:paraId="2DDB2F7F" w14:textId="140C371A" w:rsidR="00DC6427" w:rsidRDefault="00DC6427" w:rsidP="00DC6427">
      <w:pPr>
        <w:ind w:firstLine="284"/>
        <w:rPr>
          <w:lang w:eastAsia="x-none"/>
        </w:rPr>
      </w:pPr>
      <w:r>
        <w:rPr>
          <w:lang w:eastAsia="x-none"/>
        </w:rPr>
        <w:t xml:space="preserve">Option#1: </w:t>
      </w:r>
      <w:r w:rsidRPr="001C26A4">
        <w:rPr>
          <w:lang w:eastAsia="x-none"/>
        </w:rPr>
        <w:t xml:space="preserve">UE triggers TAU update with UE capability update needed </w:t>
      </w:r>
      <w:r>
        <w:rPr>
          <w:lang w:eastAsia="x-none"/>
        </w:rPr>
        <w:t>when moving between TN and NTN.</w:t>
      </w:r>
    </w:p>
    <w:p w14:paraId="78A3DCC6" w14:textId="0270E88C" w:rsidR="001C26A4" w:rsidRPr="001C26A4" w:rsidRDefault="001C26A4" w:rsidP="001C26A4">
      <w:pPr>
        <w:ind w:firstLine="284"/>
        <w:rPr>
          <w:lang w:eastAsia="x-none"/>
        </w:rPr>
      </w:pPr>
      <w:r>
        <w:rPr>
          <w:lang w:eastAsia="x-none"/>
        </w:rPr>
        <w:t>Option#</w:t>
      </w:r>
      <w:r w:rsidR="00DC6427">
        <w:rPr>
          <w:lang w:eastAsia="x-none"/>
        </w:rPr>
        <w:t>2</w:t>
      </w:r>
      <w:r>
        <w:rPr>
          <w:lang w:eastAsia="x-none"/>
        </w:rPr>
        <w:t xml:space="preserve">: </w:t>
      </w:r>
      <w:r w:rsidR="004758B3" w:rsidRPr="001C26A4">
        <w:rPr>
          <w:lang w:eastAsia="x-none"/>
        </w:rPr>
        <w:t>RAN2 update UE capability container to include NTN capabilities.</w:t>
      </w:r>
    </w:p>
    <w:p w14:paraId="588D8739" w14:textId="77777777" w:rsidR="006B23C1" w:rsidRDefault="006B23C1" w:rsidP="00DC6427">
      <w:pPr>
        <w:rPr>
          <w:lang w:eastAsia="x-none"/>
        </w:rPr>
      </w:pPr>
    </w:p>
    <w:p w14:paraId="3C4BA287" w14:textId="69B17976" w:rsidR="00DC6427" w:rsidRPr="006B23C1" w:rsidRDefault="00DC6427" w:rsidP="00DC6427">
      <w:pPr>
        <w:rPr>
          <w:b/>
          <w:bCs/>
          <w:u w:val="single"/>
          <w:lang w:eastAsia="x-none"/>
        </w:rPr>
      </w:pPr>
      <w:r w:rsidRPr="006B23C1">
        <w:rPr>
          <w:b/>
          <w:bCs/>
          <w:u w:val="single"/>
          <w:lang w:eastAsia="x-none"/>
        </w:rPr>
        <w:t xml:space="preserve">Option#1: </w:t>
      </w:r>
      <w:r w:rsidRPr="001C26A4">
        <w:rPr>
          <w:b/>
          <w:bCs/>
          <w:u w:val="single"/>
          <w:lang w:eastAsia="x-none"/>
        </w:rPr>
        <w:t xml:space="preserve">UE triggers TAU update with UE capability update needed </w:t>
      </w:r>
      <w:r w:rsidRPr="006B23C1">
        <w:rPr>
          <w:b/>
          <w:bCs/>
          <w:u w:val="single"/>
          <w:lang w:eastAsia="x-none"/>
        </w:rPr>
        <w:t>when moving between TN and NTN.</w:t>
      </w:r>
    </w:p>
    <w:p w14:paraId="46A30786" w14:textId="37C0AA80" w:rsidR="005267E4" w:rsidRDefault="000C698D" w:rsidP="005267E4">
      <w:r>
        <w:t xml:space="preserve">From the above explanation, </w:t>
      </w:r>
      <w:r w:rsidR="00042125">
        <w:t>there</w:t>
      </w:r>
      <w:r w:rsidR="00F43051">
        <w:t xml:space="preserve"> will be no </w:t>
      </w:r>
      <w:r w:rsidR="00CA7ECB">
        <w:t xml:space="preserve">concept of </w:t>
      </w:r>
      <w:r w:rsidR="00F43051">
        <w:t xml:space="preserve">such two containers stored in MME. The MME will store just a single container and currently there is no procedure to </w:t>
      </w:r>
      <w:r w:rsidR="003E4027">
        <w:t>prevent</w:t>
      </w:r>
      <w:r w:rsidR="00F43051">
        <w:t xml:space="preserve"> MME</w:t>
      </w:r>
      <w:r w:rsidR="00416D3B">
        <w:t xml:space="preserve"> or source </w:t>
      </w:r>
      <w:proofErr w:type="spellStart"/>
      <w:r w:rsidR="00416D3B">
        <w:t>eNB</w:t>
      </w:r>
      <w:proofErr w:type="spellEnd"/>
      <w:r w:rsidR="003E4027">
        <w:t xml:space="preserve"> from providing NTN UE capability wrongly to T</w:t>
      </w:r>
      <w:r w:rsidR="00520901">
        <w:t xml:space="preserve">N </w:t>
      </w:r>
      <w:proofErr w:type="spellStart"/>
      <w:r w:rsidR="00520901">
        <w:t>eNB</w:t>
      </w:r>
      <w:proofErr w:type="spellEnd"/>
      <w:r w:rsidR="00520901">
        <w:t xml:space="preserve"> when UE moves from NTN to TN</w:t>
      </w:r>
      <w:r w:rsidR="004A62AB">
        <w:t>.</w:t>
      </w:r>
    </w:p>
    <w:p w14:paraId="2BBCD5B6" w14:textId="3473E337" w:rsidR="008D0A1D" w:rsidRDefault="008D066E" w:rsidP="005267E4">
      <w:r w:rsidRPr="008D066E">
        <w:t>When UE report</w:t>
      </w:r>
      <w:r>
        <w:t>s</w:t>
      </w:r>
      <w:r w:rsidRPr="008D066E">
        <w:t xml:space="preserve"> UE capability in NTN, technically UE should not be including any TN band parameters (support of TN band) and vice versa</w:t>
      </w:r>
      <w:r w:rsidR="00295D76">
        <w:t xml:space="preserve">. </w:t>
      </w:r>
      <w:r w:rsidR="00CB2AD2">
        <w:t>So</w:t>
      </w:r>
      <w:r w:rsidR="006B23C1">
        <w:t>,</w:t>
      </w:r>
      <w:r w:rsidR="00CB2AD2">
        <w:t xml:space="preserve"> it is possible the</w:t>
      </w:r>
      <w:r w:rsidR="00320658">
        <w:t xml:space="preserve"> TN</w:t>
      </w:r>
      <w:r w:rsidR="00DB6A50">
        <w:t xml:space="preserve"> </w:t>
      </w:r>
      <w:proofErr w:type="spellStart"/>
      <w:r w:rsidR="00DB6A50">
        <w:t>eNB</w:t>
      </w:r>
      <w:proofErr w:type="spellEnd"/>
      <w:r w:rsidR="00DB6A50">
        <w:t xml:space="preserve"> </w:t>
      </w:r>
      <w:r w:rsidR="00350A19">
        <w:t>after</w:t>
      </w:r>
      <w:r w:rsidR="00DB6A50">
        <w:t xml:space="preserve"> retrieving the UE capability considers the UE capability retrieval as failure because it won’t find the</w:t>
      </w:r>
      <w:r w:rsidR="004E48CF">
        <w:t xml:space="preserve"> supported</w:t>
      </w:r>
      <w:r w:rsidR="00320658">
        <w:t xml:space="preserve"> TN</w:t>
      </w:r>
      <w:r w:rsidR="004E48CF">
        <w:t xml:space="preserve"> band or </w:t>
      </w:r>
      <w:r w:rsidR="00320658">
        <w:t xml:space="preserve">TN </w:t>
      </w:r>
      <w:r w:rsidR="004E48CF">
        <w:t>band parameters.</w:t>
      </w:r>
      <w:r w:rsidR="000D2F72">
        <w:t xml:space="preserve"> Since network is not mandated to </w:t>
      </w:r>
      <w:r w:rsidR="00090CF3">
        <w:t>inquire new UE capability from the UE</w:t>
      </w:r>
      <w:r w:rsidR="00422507">
        <w:t xml:space="preserve"> and update it to MME</w:t>
      </w:r>
      <w:r w:rsidR="00090CF3">
        <w:t xml:space="preserve"> in this scenario, the UE may fail to access the TN network.</w:t>
      </w:r>
    </w:p>
    <w:p w14:paraId="5EA20790" w14:textId="2931EE0F" w:rsidR="00AF4263" w:rsidRDefault="006B23C1" w:rsidP="005267E4">
      <w:r>
        <w:t>The solution to this problem is that whenever the UE moves to different network type</w:t>
      </w:r>
      <w:r w:rsidR="00246BDF">
        <w:t>, it triggers the TAU update with UE capability update indication.</w:t>
      </w:r>
    </w:p>
    <w:p w14:paraId="7B8684B8" w14:textId="24D602FE" w:rsidR="009D13EA" w:rsidRDefault="009D13EA" w:rsidP="005267E4">
      <w:r>
        <w:t xml:space="preserve">However, the problem with this is that this is not the current </w:t>
      </w:r>
      <w:r w:rsidR="0009043C">
        <w:t>behaviour</w:t>
      </w:r>
      <w:r>
        <w:t>.</w:t>
      </w:r>
      <w:r w:rsidR="00542147">
        <w:t xml:space="preserve"> Following is the text what is captured</w:t>
      </w:r>
      <w:r w:rsidR="00FF6B5E">
        <w:t xml:space="preserve"> in TS </w:t>
      </w:r>
      <w:proofErr w:type="gramStart"/>
      <w:r w:rsidR="00FF6B5E">
        <w:t>36.331</w:t>
      </w:r>
      <w:proofErr w:type="gramEnd"/>
      <w:r w:rsidR="00FF6B5E">
        <w:t xml:space="preserve"> but it is not clear it applies when moving between TN to NTN.</w:t>
      </w:r>
      <w:r w:rsidR="00B54A1B">
        <w:t xml:space="preserve"> It is not mandated anywhere in RAN2 or CT1 or SA2 specification that UE triggers</w:t>
      </w:r>
      <w:r w:rsidR="00A8272B">
        <w:t xml:space="preserve"> UE capability update procedure upon moving between TN and NTN.</w:t>
      </w:r>
    </w:p>
    <w:p w14:paraId="6FD7375E" w14:textId="77777777" w:rsidR="00A17598" w:rsidRPr="00A17598" w:rsidRDefault="00A17598" w:rsidP="00A17598">
      <w:pPr>
        <w:ind w:left="284"/>
        <w:rPr>
          <w:i/>
          <w:iCs/>
        </w:rPr>
      </w:pPr>
      <w:r w:rsidRPr="00A17598">
        <w:rPr>
          <w:i/>
          <w:iCs/>
        </w:rPr>
        <w:t>If the UE has changed its E-UTRAN radio access capabilities, the UE shall request higher layers to initiate the necessary NAS procedures (see TS 23.401 [41]) that would result in the update of UE radio access capabilities using a new RRC connection.</w:t>
      </w:r>
    </w:p>
    <w:p w14:paraId="28F1D225" w14:textId="74FB80B6" w:rsidR="00A8272B" w:rsidRDefault="00A8272B" w:rsidP="005267E4">
      <w:r>
        <w:t>So simply the current</w:t>
      </w:r>
      <w:r w:rsidR="0096389E">
        <w:t xml:space="preserve"> specification is not </w:t>
      </w:r>
      <w:proofErr w:type="gramStart"/>
      <w:r w:rsidR="0096389E">
        <w:t>clear</w:t>
      </w:r>
      <w:proofErr w:type="gramEnd"/>
      <w:r w:rsidR="0096389E">
        <w:t xml:space="preserve"> and</w:t>
      </w:r>
      <w:r w:rsidR="00CD5128">
        <w:t xml:space="preserve"> change is needed in RAN2 specification. In addition, SA2 and CT1 would have to update their specification as well to clarify the</w:t>
      </w:r>
      <w:r w:rsidR="00ED560D">
        <w:t xml:space="preserve"> triggering procedure for TAU with UE capability update indication.</w:t>
      </w:r>
      <w:r w:rsidR="004032E1">
        <w:t xml:space="preserve"> </w:t>
      </w:r>
      <w:r w:rsidR="00A02542">
        <w:t xml:space="preserve">Network is not mandated to deploy different tracking area identities for TN and NTN. </w:t>
      </w:r>
      <w:r w:rsidR="004032E1">
        <w:t>Even if UE triggers TAU update, it does not mean it also includes the indication for UE capability update needed.</w:t>
      </w:r>
    </w:p>
    <w:p w14:paraId="17817896" w14:textId="0C7AA151" w:rsidR="008D0A1D" w:rsidRDefault="004032E1" w:rsidP="005267E4">
      <w:r>
        <w:t>Another</w:t>
      </w:r>
      <w:r w:rsidR="00E26F79">
        <w:t xml:space="preserve"> issue with this approach</w:t>
      </w:r>
      <w:r w:rsidR="00FE3304">
        <w:t xml:space="preserve"> is that every time the UE moves between TN and NTN, the UE will have to upload the UE capability container to the network via radio interface incurring</w:t>
      </w:r>
      <w:r w:rsidR="00E725A2">
        <w:t xml:space="preserve"> </w:t>
      </w:r>
      <w:proofErr w:type="spellStart"/>
      <w:r w:rsidR="00E725A2">
        <w:t>signaling</w:t>
      </w:r>
      <w:proofErr w:type="spellEnd"/>
      <w:r w:rsidR="00E725A2">
        <w:t xml:space="preserve"> burden.</w:t>
      </w:r>
    </w:p>
    <w:p w14:paraId="204C78F1" w14:textId="615AD892" w:rsidR="00E4567A" w:rsidRDefault="00A35560" w:rsidP="00572254">
      <w:pPr>
        <w:pStyle w:val="Observation"/>
      </w:pPr>
      <w:bookmarkStart w:id="41" w:name="_Toc114747587"/>
      <w:bookmarkStart w:id="42" w:name="_Toc114754670"/>
      <w:bookmarkStart w:id="43" w:name="_Toc115072491"/>
      <w:bookmarkStart w:id="44" w:name="_Toc115344227"/>
      <w:bookmarkStart w:id="45" w:name="_Toc115367212"/>
      <w:bookmarkStart w:id="46" w:name="_Toc115367299"/>
      <w:bookmarkStart w:id="47" w:name="_Toc115367358"/>
      <w:r>
        <w:t>Current specification does not guarantee</w:t>
      </w:r>
      <w:r w:rsidR="007668AB">
        <w:t xml:space="preserve"> the UE triggering TAU update with capability update indication. </w:t>
      </w:r>
      <w:proofErr w:type="gramStart"/>
      <w:r w:rsidR="007668AB">
        <w:t>So</w:t>
      </w:r>
      <w:proofErr w:type="gramEnd"/>
      <w:r w:rsidR="007668AB">
        <w:t xml:space="preserve"> it is not current </w:t>
      </w:r>
      <w:proofErr w:type="spellStart"/>
      <w:r w:rsidR="007668AB">
        <w:t>behavior</w:t>
      </w:r>
      <w:proofErr w:type="spellEnd"/>
      <w:r w:rsidR="007668AB">
        <w:t>.</w:t>
      </w:r>
      <w:bookmarkEnd w:id="41"/>
      <w:bookmarkEnd w:id="42"/>
      <w:bookmarkEnd w:id="43"/>
      <w:bookmarkEnd w:id="44"/>
      <w:bookmarkEnd w:id="45"/>
      <w:bookmarkEnd w:id="46"/>
      <w:bookmarkEnd w:id="47"/>
    </w:p>
    <w:p w14:paraId="7533357F" w14:textId="1C223AA3" w:rsidR="007668AB" w:rsidRDefault="002A7649" w:rsidP="00572254">
      <w:pPr>
        <w:pStyle w:val="Observation"/>
      </w:pPr>
      <w:bookmarkStart w:id="48" w:name="_Toc114747588"/>
      <w:bookmarkStart w:id="49" w:name="_Toc114754671"/>
      <w:bookmarkStart w:id="50" w:name="_Toc115072492"/>
      <w:bookmarkStart w:id="51" w:name="_Toc115344228"/>
      <w:bookmarkStart w:id="52" w:name="_Toc115367213"/>
      <w:bookmarkStart w:id="53" w:name="_Toc115367300"/>
      <w:bookmarkStart w:id="54" w:name="_Toc115367359"/>
      <w:r>
        <w:t>I</w:t>
      </w:r>
      <w:r w:rsidR="00793902">
        <w:t xml:space="preserve">f MME </w:t>
      </w:r>
      <w:r>
        <w:t>does not</w:t>
      </w:r>
      <w:r w:rsidR="00793902">
        <w:t xml:space="preserve"> store two different TN and NTN containers for a UE, then</w:t>
      </w:r>
      <w:r w:rsidR="004768D2">
        <w:t xml:space="preserve"> we have no choice but </w:t>
      </w:r>
      <w:r w:rsidR="00572254">
        <w:t xml:space="preserve">to </w:t>
      </w:r>
      <w:r w:rsidR="004768D2">
        <w:t>update the specification which can lead to inter-operability issue.</w:t>
      </w:r>
      <w:bookmarkEnd w:id="48"/>
      <w:bookmarkEnd w:id="49"/>
      <w:bookmarkEnd w:id="50"/>
      <w:bookmarkEnd w:id="51"/>
      <w:bookmarkEnd w:id="52"/>
      <w:bookmarkEnd w:id="53"/>
      <w:bookmarkEnd w:id="54"/>
    </w:p>
    <w:p w14:paraId="2B02D4D7" w14:textId="52B0F0EA" w:rsidR="00572254" w:rsidRPr="001C26A4" w:rsidRDefault="00572254" w:rsidP="00572254">
      <w:pPr>
        <w:rPr>
          <w:b/>
          <w:bCs/>
          <w:u w:val="single"/>
          <w:lang w:eastAsia="x-none"/>
        </w:rPr>
      </w:pPr>
      <w:r w:rsidRPr="00572254">
        <w:rPr>
          <w:b/>
          <w:bCs/>
          <w:u w:val="single"/>
          <w:lang w:eastAsia="x-none"/>
        </w:rPr>
        <w:t xml:space="preserve">Option#2: </w:t>
      </w:r>
      <w:r>
        <w:rPr>
          <w:b/>
          <w:bCs/>
          <w:u w:val="single"/>
          <w:lang w:eastAsia="x-none"/>
        </w:rPr>
        <w:t>U</w:t>
      </w:r>
      <w:r w:rsidRPr="00572254">
        <w:rPr>
          <w:b/>
          <w:bCs/>
          <w:u w:val="single"/>
          <w:lang w:eastAsia="x-none"/>
        </w:rPr>
        <w:t>pdate UE capability container to include NTN capabilities.</w:t>
      </w:r>
    </w:p>
    <w:p w14:paraId="3C304F47" w14:textId="44BD279E" w:rsidR="004768D2" w:rsidRDefault="00653540" w:rsidP="005267E4">
      <w:r>
        <w:t xml:space="preserve">In our view, if RAN2 is going to make change to the specification, </w:t>
      </w:r>
      <w:r w:rsidR="004367C0">
        <w:t xml:space="preserve">we should try to do it correctly </w:t>
      </w:r>
      <w:r w:rsidR="00DE54C1">
        <w:t>by including TN and NTN UE capabilities</w:t>
      </w:r>
      <w:r w:rsidR="00854F8E">
        <w:t xml:space="preserve"> in the same UE capability report message</w:t>
      </w:r>
      <w:r w:rsidR="00F9146E">
        <w:t xml:space="preserve"> as explained in SA2 LS [1] as</w:t>
      </w:r>
      <w:r w:rsidR="009D26D7">
        <w:t xml:space="preserve"> the recommended and preferred solution by SA2</w:t>
      </w:r>
      <w:r w:rsidR="00572254">
        <w:t>, see</w:t>
      </w:r>
      <w:r w:rsidR="00F9146E">
        <w:t xml:space="preserve"> expla</w:t>
      </w:r>
      <w:r w:rsidR="00572254">
        <w:t>nation</w:t>
      </w:r>
      <w:r w:rsidR="00F9146E">
        <w:t xml:space="preserve"> in SA2 LS [1]</w:t>
      </w:r>
      <w:r w:rsidR="00572254">
        <w:t>.</w:t>
      </w:r>
      <w:r w:rsidR="006F3092">
        <w:t xml:space="preserve"> Followings are benefits.</w:t>
      </w:r>
    </w:p>
    <w:p w14:paraId="40E5FC70" w14:textId="77777777" w:rsidR="006F3092" w:rsidRDefault="008F1B24" w:rsidP="006F3092">
      <w:pPr>
        <w:pStyle w:val="ListParagraph"/>
        <w:numPr>
          <w:ilvl w:val="0"/>
          <w:numId w:val="11"/>
        </w:numPr>
      </w:pPr>
      <w:r>
        <w:t xml:space="preserve">This solution also avoids any impacts and alignment work to other working groups including SA2, CT1 and RAN3. </w:t>
      </w:r>
    </w:p>
    <w:p w14:paraId="733278FF" w14:textId="2DB2D6C5" w:rsidR="008F1B24" w:rsidRDefault="008F1B24" w:rsidP="006F3092">
      <w:pPr>
        <w:pStyle w:val="ListParagraph"/>
        <w:numPr>
          <w:ilvl w:val="0"/>
          <w:numId w:val="11"/>
        </w:numPr>
      </w:pPr>
      <w:r>
        <w:t xml:space="preserve">This solution also avoids any issue in supporting handover between TN and NTN in </w:t>
      </w:r>
      <w:proofErr w:type="spellStart"/>
      <w:r>
        <w:t>eMTC</w:t>
      </w:r>
      <w:proofErr w:type="spellEnd"/>
      <w:r>
        <w:t xml:space="preserve">, RRC reestablishment between TN and NTN in </w:t>
      </w:r>
      <w:proofErr w:type="spellStart"/>
      <w:r>
        <w:t>eMTC</w:t>
      </w:r>
      <w:proofErr w:type="spellEnd"/>
      <w:r>
        <w:t xml:space="preserve"> and NB-IoT and CP solution-based reestablishment</w:t>
      </w:r>
      <w:r w:rsidRPr="008F1B24">
        <w:t xml:space="preserve"> </w:t>
      </w:r>
      <w:r>
        <w:t xml:space="preserve">between TN and NTN when UE is using CP </w:t>
      </w:r>
      <w:proofErr w:type="spellStart"/>
      <w:r>
        <w:t>CIoT</w:t>
      </w:r>
      <w:proofErr w:type="spellEnd"/>
      <w:r>
        <w:t xml:space="preserve"> optimization.</w:t>
      </w:r>
    </w:p>
    <w:p w14:paraId="0118EEB3" w14:textId="5333356A" w:rsidR="006F3092" w:rsidRDefault="006F3092" w:rsidP="006F3092">
      <w:pPr>
        <w:pStyle w:val="ListParagraph"/>
        <w:numPr>
          <w:ilvl w:val="0"/>
          <w:numId w:val="11"/>
        </w:numPr>
      </w:pPr>
      <w:r>
        <w:t xml:space="preserve">This solution also avoids any issue in using RACS for </w:t>
      </w:r>
      <w:proofErr w:type="spellStart"/>
      <w:r>
        <w:t>eMTC</w:t>
      </w:r>
      <w:proofErr w:type="spellEnd"/>
      <w:r>
        <w:t>.</w:t>
      </w:r>
    </w:p>
    <w:p w14:paraId="568E8532" w14:textId="6CDC8645" w:rsidR="008F1B24" w:rsidRPr="00AF56A2" w:rsidRDefault="008F1B24" w:rsidP="005267E4">
      <w:pPr>
        <w:rPr>
          <w:b/>
          <w:bCs/>
          <w:u w:val="single"/>
        </w:rPr>
      </w:pPr>
      <w:r w:rsidRPr="00AF56A2">
        <w:rPr>
          <w:b/>
          <w:bCs/>
          <w:u w:val="single"/>
        </w:rPr>
        <w:t xml:space="preserve">For </w:t>
      </w:r>
      <w:proofErr w:type="spellStart"/>
      <w:r w:rsidRPr="00AF56A2">
        <w:rPr>
          <w:b/>
          <w:bCs/>
          <w:u w:val="single"/>
        </w:rPr>
        <w:t>eMTC</w:t>
      </w:r>
      <w:proofErr w:type="spellEnd"/>
    </w:p>
    <w:p w14:paraId="6317FF1F" w14:textId="0C469555" w:rsidR="008F1B24" w:rsidRDefault="008F1B24" w:rsidP="005267E4">
      <w:r>
        <w:lastRenderedPageBreak/>
        <w:t xml:space="preserve">For </w:t>
      </w:r>
      <w:proofErr w:type="spellStart"/>
      <w:r>
        <w:t>eMTC</w:t>
      </w:r>
      <w:proofErr w:type="spellEnd"/>
      <w:r>
        <w:t xml:space="preserve"> a simple solution is to introduce a new RAT type “</w:t>
      </w:r>
      <w:proofErr w:type="spellStart"/>
      <w:r>
        <w:t>eutra-ntn</w:t>
      </w:r>
      <w:proofErr w:type="spellEnd"/>
      <w:r>
        <w:t xml:space="preserve">” for the EUTRA NTN container as EUTRA TN container already exists. </w:t>
      </w:r>
      <w:r w:rsidR="006F3092">
        <w:t xml:space="preserve">The TN </w:t>
      </w:r>
      <w:proofErr w:type="spellStart"/>
      <w:r w:rsidR="006F3092">
        <w:t>eNB</w:t>
      </w:r>
      <w:proofErr w:type="spellEnd"/>
      <w:r w:rsidR="006F3092">
        <w:t xml:space="preserve"> can only enquire UE to report the EUTRA TN capabilities and NTN </w:t>
      </w:r>
      <w:proofErr w:type="spellStart"/>
      <w:r w:rsidR="006F3092">
        <w:t>eNB</w:t>
      </w:r>
      <w:proofErr w:type="spellEnd"/>
      <w:r w:rsidR="006F3092">
        <w:t xml:space="preserve"> can only enquire UE to report the EUTRA NTN capabilities. As explained in SA2 LS reply, </w:t>
      </w:r>
      <w:r>
        <w:t xml:space="preserve">The CR is provided in [3]. </w:t>
      </w:r>
    </w:p>
    <w:p w14:paraId="0ADB8871" w14:textId="641B9E8B" w:rsidR="00CE04DD" w:rsidRDefault="00CE04DD" w:rsidP="00CE04DD">
      <w:pPr>
        <w:pStyle w:val="Proposal"/>
      </w:pPr>
      <w:bookmarkStart w:id="55" w:name="_Toc114747589"/>
      <w:bookmarkStart w:id="56" w:name="_Toc114754672"/>
      <w:bookmarkStart w:id="57" w:name="_Toc115072493"/>
      <w:bookmarkStart w:id="58" w:name="_Toc115344229"/>
      <w:bookmarkStart w:id="59" w:name="_Toc115367214"/>
      <w:bookmarkStart w:id="60" w:name="_Toc115367301"/>
      <w:bookmarkStart w:id="61" w:name="_Toc115367360"/>
      <w:r>
        <w:t xml:space="preserve">For </w:t>
      </w:r>
      <w:proofErr w:type="spellStart"/>
      <w:r>
        <w:t>eMTC</w:t>
      </w:r>
      <w:proofErr w:type="spellEnd"/>
      <w:r>
        <w:t>, introduce a new RAT type “</w:t>
      </w:r>
      <w:proofErr w:type="spellStart"/>
      <w:r>
        <w:t>eutra-ntn</w:t>
      </w:r>
      <w:proofErr w:type="spellEnd"/>
      <w:r>
        <w:t>” to be used for the EUTRA NTN container. CR is provided in [3].</w:t>
      </w:r>
      <w:bookmarkEnd w:id="55"/>
      <w:bookmarkEnd w:id="56"/>
      <w:bookmarkEnd w:id="57"/>
      <w:bookmarkEnd w:id="58"/>
      <w:bookmarkEnd w:id="59"/>
      <w:bookmarkEnd w:id="60"/>
      <w:bookmarkEnd w:id="61"/>
    </w:p>
    <w:p w14:paraId="0664C638" w14:textId="7E6FDF91" w:rsidR="008F1B24" w:rsidRPr="00AF56A2" w:rsidRDefault="008F1B24" w:rsidP="005267E4">
      <w:pPr>
        <w:rPr>
          <w:b/>
          <w:bCs/>
          <w:u w:val="single"/>
        </w:rPr>
      </w:pPr>
      <w:r w:rsidRPr="00AF56A2">
        <w:rPr>
          <w:b/>
          <w:bCs/>
          <w:u w:val="single"/>
        </w:rPr>
        <w:t>For NB-IoT</w:t>
      </w:r>
    </w:p>
    <w:p w14:paraId="274B8681" w14:textId="26AA69BA" w:rsidR="006E5F5A" w:rsidRDefault="008F1B24" w:rsidP="006E5F5A">
      <w:r>
        <w:t>For NB-IoT, there is no concept of RAT container list.</w:t>
      </w:r>
      <w:r w:rsidR="006F3092">
        <w:t xml:space="preserve"> Therefore, the UE capability message can be simply extended to include the NTN UE capabilities. </w:t>
      </w:r>
      <w:r w:rsidR="006E5F5A">
        <w:t>As specified in TS 36.306, the maximum PUSCH TBS size supported by NB-IoT UE cat1 is 1000bits. For UEs supporting 10 bands in TN, the UE capability information could be 38 bytes large. Even if we</w:t>
      </w:r>
      <w:r w:rsidR="00AF56A2">
        <w:t xml:space="preserve"> assume the worst case of</w:t>
      </w:r>
      <w:r w:rsidR="006E5F5A">
        <w:t xml:space="preserve"> doubl</w:t>
      </w:r>
      <w:r w:rsidR="00AF56A2">
        <w:t>ing</w:t>
      </w:r>
      <w:r w:rsidR="006E5F5A">
        <w:t xml:space="preserve"> the UE capability size for NB-IoT</w:t>
      </w:r>
      <w:r w:rsidR="001C65A4">
        <w:t xml:space="preserve"> to include NTN UE capabilities</w:t>
      </w:r>
      <w:r w:rsidR="006E5F5A">
        <w:t>, the TBS size needed to deliver the UE capability would still be way lower than the supported TBS size.</w:t>
      </w:r>
    </w:p>
    <w:p w14:paraId="6DFA3CCE" w14:textId="41B826C7" w:rsidR="006E5F5A" w:rsidRDefault="00604F4C" w:rsidP="006E5F5A">
      <w:pPr>
        <w:pStyle w:val="xth"/>
      </w:pPr>
      <w:r>
        <w:t xml:space="preserve">TS 36.306 </w:t>
      </w:r>
      <w:r w:rsidR="006E5F5A">
        <w:t xml:space="preserve">Table 4.1C-2: Uplink physical layer parameter values set by the field </w:t>
      </w:r>
      <w:proofErr w:type="spellStart"/>
      <w:r w:rsidR="006E5F5A">
        <w:rPr>
          <w:i/>
          <w:iCs/>
        </w:rPr>
        <w:t>ue</w:t>
      </w:r>
      <w:proofErr w:type="spellEnd"/>
      <w:r w:rsidR="006E5F5A">
        <w:rPr>
          <w:i/>
          <w:iCs/>
        </w:rPr>
        <w:t>-Category-NB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68"/>
        <w:gridCol w:w="2126"/>
        <w:gridCol w:w="1843"/>
      </w:tblGrid>
      <w:tr w:rsidR="006E5F5A" w14:paraId="4508CC9D" w14:textId="77777777" w:rsidTr="006E5F5A">
        <w:trPr>
          <w:jc w:val="center"/>
        </w:trPr>
        <w:tc>
          <w:tcPr>
            <w:tcW w:w="16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FB935D" w14:textId="77777777" w:rsidR="006E5F5A" w:rsidRDefault="006E5F5A">
            <w:pPr>
              <w:pStyle w:val="xtah"/>
            </w:pPr>
            <w:r>
              <w:rPr>
                <w:lang w:val="en-GB"/>
              </w:rPr>
              <w:t>UE Category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51193F" w14:textId="77777777" w:rsidR="006E5F5A" w:rsidRDefault="006E5F5A">
            <w:pPr>
              <w:pStyle w:val="xtah"/>
            </w:pPr>
            <w:r>
              <w:rPr>
                <w:lang w:val="en-GB"/>
              </w:rPr>
              <w:t>Maximum number of UL-SCH transport block bits transmitted within a TTI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426426" w14:textId="77777777" w:rsidR="006E5F5A" w:rsidRDefault="006E5F5A">
            <w:pPr>
              <w:pStyle w:val="xtah"/>
            </w:pPr>
            <w:r>
              <w:rPr>
                <w:lang w:val="en-GB"/>
              </w:rPr>
              <w:t>Maximum number of bits of an UL-SCH transport block transmitted within a TTI</w:t>
            </w:r>
          </w:p>
        </w:tc>
      </w:tr>
      <w:tr w:rsidR="006E5F5A" w14:paraId="3A1B778D" w14:textId="77777777" w:rsidTr="006E5F5A">
        <w:trPr>
          <w:jc w:val="center"/>
        </w:trPr>
        <w:tc>
          <w:tcPr>
            <w:tcW w:w="1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9E6F75" w14:textId="77777777" w:rsidR="006E5F5A" w:rsidRDefault="006E5F5A">
            <w:pPr>
              <w:pStyle w:val="xtal"/>
            </w:pPr>
            <w:r>
              <w:t>Category NB1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26E632" w14:textId="77777777" w:rsidR="006E5F5A" w:rsidRDefault="006E5F5A">
            <w:pPr>
              <w:pStyle w:val="xtal"/>
            </w:pPr>
            <w:r>
              <w:t>1000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59EE65" w14:textId="77777777" w:rsidR="006E5F5A" w:rsidRDefault="006E5F5A">
            <w:pPr>
              <w:pStyle w:val="xtal"/>
            </w:pPr>
            <w:r>
              <w:t>1000</w:t>
            </w:r>
          </w:p>
        </w:tc>
      </w:tr>
      <w:tr w:rsidR="006E5F5A" w14:paraId="2CE9E574" w14:textId="77777777" w:rsidTr="006E5F5A">
        <w:trPr>
          <w:jc w:val="center"/>
        </w:trPr>
        <w:tc>
          <w:tcPr>
            <w:tcW w:w="1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C6346A" w14:textId="77777777" w:rsidR="006E5F5A" w:rsidRDefault="006E5F5A">
            <w:pPr>
              <w:pStyle w:val="xtal"/>
            </w:pPr>
            <w:r>
              <w:t>Category NB2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D59855" w14:textId="77777777" w:rsidR="006E5F5A" w:rsidRDefault="006E5F5A">
            <w:pPr>
              <w:pStyle w:val="xtal"/>
            </w:pPr>
            <w:r>
              <w:t>2536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41B5D8" w14:textId="77777777" w:rsidR="006E5F5A" w:rsidRDefault="006E5F5A">
            <w:pPr>
              <w:pStyle w:val="xtal"/>
            </w:pPr>
            <w:r>
              <w:t>2536</w:t>
            </w:r>
          </w:p>
        </w:tc>
      </w:tr>
    </w:tbl>
    <w:p w14:paraId="137E67BC" w14:textId="77777777" w:rsidR="006E5F5A" w:rsidRDefault="006E5F5A" w:rsidP="006E5F5A"/>
    <w:p w14:paraId="24E0B2DE" w14:textId="0E575A47" w:rsidR="008F1B24" w:rsidRDefault="006E5F5A" w:rsidP="005267E4">
      <w:r>
        <w:t>Since it is one time UE capability reporting for the MME, i</w:t>
      </w:r>
      <w:r w:rsidR="006F3092">
        <w:t xml:space="preserve">t will be simple to add extension to include the NTN container as shown below </w:t>
      </w:r>
      <w:r>
        <w:t xml:space="preserve">and CR is provided in </w:t>
      </w:r>
      <w:r w:rsidR="006F3092">
        <w:t>[4].</w:t>
      </w:r>
      <w:r>
        <w:t xml:space="preserve"> </w:t>
      </w:r>
      <w:r w:rsidR="001C65A4">
        <w:t>However, it is also good idea to remove the restriction in place for NB-IoT to support RACS as the UE capability will grow in Rel-18 and beyond.</w:t>
      </w:r>
      <w:r>
        <w:t xml:space="preserve"> </w:t>
      </w:r>
    </w:p>
    <w:p w14:paraId="433FC121" w14:textId="77777777" w:rsidR="006F3092" w:rsidRPr="00614F51" w:rsidRDefault="006F3092" w:rsidP="006F30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614F51">
        <w:rPr>
          <w:rFonts w:ascii="Courier New" w:eastAsia="Times New Roman" w:hAnsi="Courier New"/>
          <w:noProof/>
          <w:sz w:val="16"/>
          <w:lang w:eastAsia="ja-JP"/>
        </w:rPr>
        <w:t>UECapabilityInformation-NB ::=</w:t>
      </w:r>
      <w:r w:rsidRPr="00614F51">
        <w:rPr>
          <w:rFonts w:ascii="Courier New" w:eastAsia="Times New Roman" w:hAnsi="Courier New"/>
          <w:noProof/>
          <w:sz w:val="16"/>
          <w:lang w:eastAsia="ja-JP"/>
        </w:rPr>
        <w:tab/>
        <w:t>SEQUENCE {</w:t>
      </w:r>
    </w:p>
    <w:p w14:paraId="7FE0F09E" w14:textId="77777777" w:rsidR="006F3092" w:rsidRPr="00614F51" w:rsidRDefault="006F3092" w:rsidP="006F30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ja-JP"/>
        </w:rPr>
      </w:pPr>
      <w:r w:rsidRPr="00614F51">
        <w:rPr>
          <w:rFonts w:ascii="Courier New" w:eastAsia="Times New Roman" w:hAnsi="Courier New"/>
          <w:noProof/>
          <w:snapToGrid w:val="0"/>
          <w:sz w:val="16"/>
          <w:lang w:eastAsia="ja-JP"/>
        </w:rPr>
        <w:tab/>
        <w:t>rrc-TransactionIdentifier</w:t>
      </w:r>
      <w:r w:rsidRPr="00614F51">
        <w:rPr>
          <w:rFonts w:ascii="Courier New" w:eastAsia="Times New Roman" w:hAnsi="Courier New"/>
          <w:noProof/>
          <w:snapToGrid w:val="0"/>
          <w:sz w:val="16"/>
          <w:lang w:eastAsia="ja-JP"/>
        </w:rPr>
        <w:tab/>
      </w:r>
      <w:r w:rsidRPr="00614F51">
        <w:rPr>
          <w:rFonts w:ascii="Courier New" w:eastAsia="Times New Roman" w:hAnsi="Courier New"/>
          <w:noProof/>
          <w:snapToGrid w:val="0"/>
          <w:sz w:val="16"/>
          <w:lang w:eastAsia="ja-JP"/>
        </w:rPr>
        <w:tab/>
      </w:r>
      <w:r w:rsidRPr="00614F51">
        <w:rPr>
          <w:rFonts w:ascii="Courier New" w:eastAsia="Times New Roman" w:hAnsi="Courier New"/>
          <w:noProof/>
          <w:snapToGrid w:val="0"/>
          <w:sz w:val="16"/>
          <w:lang w:eastAsia="ja-JP"/>
        </w:rPr>
        <w:tab/>
        <w:t>RRC-TransactionIdentifier,</w:t>
      </w:r>
    </w:p>
    <w:p w14:paraId="737BD13C" w14:textId="77777777" w:rsidR="006F3092" w:rsidRPr="00614F51" w:rsidRDefault="006F3092" w:rsidP="006F30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614F51">
        <w:rPr>
          <w:rFonts w:ascii="Courier New" w:eastAsia="Times New Roman" w:hAnsi="Courier New"/>
          <w:noProof/>
          <w:sz w:val="16"/>
          <w:lang w:eastAsia="ja-JP"/>
        </w:rPr>
        <w:tab/>
        <w:t>criticalExtensions</w:t>
      </w:r>
      <w:r w:rsidRPr="00614F51">
        <w:rPr>
          <w:rFonts w:ascii="Courier New" w:eastAsia="Times New Roman" w:hAnsi="Courier New"/>
          <w:noProof/>
          <w:sz w:val="16"/>
          <w:lang w:eastAsia="ja-JP"/>
        </w:rPr>
        <w:tab/>
      </w:r>
      <w:r w:rsidRPr="00614F51">
        <w:rPr>
          <w:rFonts w:ascii="Courier New" w:eastAsia="Times New Roman" w:hAnsi="Courier New"/>
          <w:noProof/>
          <w:sz w:val="16"/>
          <w:lang w:eastAsia="ja-JP"/>
        </w:rPr>
        <w:tab/>
      </w:r>
      <w:r w:rsidRPr="00614F51">
        <w:rPr>
          <w:rFonts w:ascii="Courier New" w:eastAsia="Times New Roman" w:hAnsi="Courier New"/>
          <w:noProof/>
          <w:sz w:val="16"/>
          <w:lang w:eastAsia="ja-JP"/>
        </w:rPr>
        <w:tab/>
      </w:r>
      <w:r w:rsidRPr="00614F51">
        <w:rPr>
          <w:rFonts w:ascii="Courier New" w:eastAsia="Times New Roman" w:hAnsi="Courier New"/>
          <w:noProof/>
          <w:sz w:val="16"/>
          <w:lang w:eastAsia="ja-JP"/>
        </w:rPr>
        <w:tab/>
      </w:r>
      <w:r w:rsidRPr="00614F51">
        <w:rPr>
          <w:rFonts w:ascii="Courier New" w:eastAsia="Times New Roman" w:hAnsi="Courier New"/>
          <w:noProof/>
          <w:sz w:val="16"/>
          <w:lang w:eastAsia="ja-JP"/>
        </w:rPr>
        <w:tab/>
        <w:t>CHOICE{</w:t>
      </w:r>
    </w:p>
    <w:p w14:paraId="7016E41A" w14:textId="77777777" w:rsidR="006F3092" w:rsidRPr="00614F51" w:rsidRDefault="006F3092" w:rsidP="006F30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614F51">
        <w:rPr>
          <w:rFonts w:ascii="Courier New" w:eastAsia="Times New Roman" w:hAnsi="Courier New"/>
          <w:noProof/>
          <w:sz w:val="16"/>
          <w:lang w:eastAsia="ja-JP"/>
        </w:rPr>
        <w:tab/>
      </w:r>
      <w:r w:rsidRPr="00614F51">
        <w:rPr>
          <w:rFonts w:ascii="Courier New" w:eastAsia="Times New Roman" w:hAnsi="Courier New"/>
          <w:noProof/>
          <w:sz w:val="16"/>
          <w:lang w:eastAsia="ja-JP"/>
        </w:rPr>
        <w:tab/>
      </w:r>
      <w:r w:rsidRPr="00614F51">
        <w:rPr>
          <w:rFonts w:ascii="Courier New" w:eastAsia="Times New Roman" w:hAnsi="Courier New"/>
          <w:noProof/>
          <w:sz w:val="16"/>
          <w:lang w:eastAsia="ja-JP"/>
        </w:rPr>
        <w:tab/>
        <w:t>ueCapabilityInformation-r13</w:t>
      </w:r>
      <w:r w:rsidRPr="00614F51">
        <w:rPr>
          <w:rFonts w:ascii="Courier New" w:eastAsia="Times New Roman" w:hAnsi="Courier New"/>
          <w:noProof/>
          <w:sz w:val="16"/>
          <w:lang w:eastAsia="ja-JP"/>
        </w:rPr>
        <w:tab/>
      </w:r>
      <w:r w:rsidRPr="00614F51">
        <w:rPr>
          <w:rFonts w:ascii="Courier New" w:eastAsia="Times New Roman" w:hAnsi="Courier New"/>
          <w:noProof/>
          <w:sz w:val="16"/>
          <w:lang w:eastAsia="ja-JP"/>
        </w:rPr>
        <w:tab/>
        <w:t>UECapabilityInformation-NB-r13-IEs,</w:t>
      </w:r>
    </w:p>
    <w:p w14:paraId="3939BCA5" w14:textId="77777777" w:rsidR="006F3092" w:rsidRPr="00614F51" w:rsidRDefault="006F3092" w:rsidP="006F30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614F51">
        <w:rPr>
          <w:rFonts w:ascii="Courier New" w:eastAsia="Times New Roman" w:hAnsi="Courier New"/>
          <w:noProof/>
          <w:sz w:val="16"/>
          <w:lang w:eastAsia="ja-JP"/>
        </w:rPr>
        <w:tab/>
      </w:r>
      <w:r w:rsidRPr="00614F51">
        <w:rPr>
          <w:rFonts w:ascii="Courier New" w:eastAsia="Times New Roman" w:hAnsi="Courier New"/>
          <w:noProof/>
          <w:sz w:val="16"/>
          <w:lang w:eastAsia="ja-JP"/>
        </w:rPr>
        <w:tab/>
      </w:r>
      <w:r w:rsidRPr="00614F51">
        <w:rPr>
          <w:rFonts w:ascii="Courier New" w:eastAsia="Times New Roman" w:hAnsi="Courier New"/>
          <w:noProof/>
          <w:sz w:val="16"/>
          <w:lang w:eastAsia="ja-JP"/>
        </w:rPr>
        <w:tab/>
        <w:t>criticalExtensionsFuture</w:t>
      </w:r>
      <w:r w:rsidRPr="00614F51">
        <w:rPr>
          <w:rFonts w:ascii="Courier New" w:eastAsia="Times New Roman" w:hAnsi="Courier New"/>
          <w:noProof/>
          <w:sz w:val="16"/>
          <w:lang w:eastAsia="ja-JP"/>
        </w:rPr>
        <w:tab/>
      </w:r>
      <w:r w:rsidRPr="00614F51">
        <w:rPr>
          <w:rFonts w:ascii="Courier New" w:eastAsia="Times New Roman" w:hAnsi="Courier New"/>
          <w:noProof/>
          <w:sz w:val="16"/>
          <w:lang w:eastAsia="ja-JP"/>
        </w:rPr>
        <w:tab/>
        <w:t>SEQUENCE {}</w:t>
      </w:r>
    </w:p>
    <w:p w14:paraId="7706E1E0" w14:textId="77777777" w:rsidR="006F3092" w:rsidRPr="00614F51" w:rsidRDefault="006F3092" w:rsidP="006F30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614F51">
        <w:rPr>
          <w:rFonts w:ascii="Courier New" w:eastAsia="Times New Roman" w:hAnsi="Courier New"/>
          <w:noProof/>
          <w:sz w:val="16"/>
          <w:lang w:eastAsia="ja-JP"/>
        </w:rPr>
        <w:tab/>
        <w:t>}</w:t>
      </w:r>
    </w:p>
    <w:p w14:paraId="5E1449B5" w14:textId="77777777" w:rsidR="006F3092" w:rsidRPr="00614F51" w:rsidRDefault="006F3092" w:rsidP="006F30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614F51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4B5C7DFE" w14:textId="77777777" w:rsidR="006F3092" w:rsidRPr="00614F51" w:rsidRDefault="006F3092" w:rsidP="006F30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365A5FED" w14:textId="77777777" w:rsidR="006F3092" w:rsidRPr="00614F51" w:rsidRDefault="006F3092" w:rsidP="006F30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614F51">
        <w:rPr>
          <w:rFonts w:ascii="Courier New" w:eastAsia="Times New Roman" w:hAnsi="Courier New"/>
          <w:noProof/>
          <w:sz w:val="16"/>
          <w:lang w:eastAsia="ja-JP"/>
        </w:rPr>
        <w:t>UECapabilityInformation-NB-r13-IEs ::=</w:t>
      </w:r>
      <w:r w:rsidRPr="00614F51">
        <w:rPr>
          <w:rFonts w:ascii="Courier New" w:eastAsia="Times New Roman" w:hAnsi="Courier New"/>
          <w:noProof/>
          <w:sz w:val="16"/>
          <w:lang w:eastAsia="ja-JP"/>
        </w:rPr>
        <w:tab/>
        <w:t>SEQUENCE {</w:t>
      </w:r>
    </w:p>
    <w:p w14:paraId="441EDB18" w14:textId="77777777" w:rsidR="006F3092" w:rsidRPr="00614F51" w:rsidRDefault="006F3092" w:rsidP="006F30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614F51">
        <w:rPr>
          <w:rFonts w:ascii="Courier New" w:eastAsia="Times New Roman" w:hAnsi="Courier New"/>
          <w:noProof/>
          <w:sz w:val="16"/>
          <w:lang w:eastAsia="ja-JP"/>
        </w:rPr>
        <w:tab/>
        <w:t>ue-Capability-r13</w:t>
      </w:r>
      <w:r w:rsidRPr="00614F51">
        <w:rPr>
          <w:rFonts w:ascii="Courier New" w:eastAsia="Times New Roman" w:hAnsi="Courier New"/>
          <w:noProof/>
          <w:sz w:val="16"/>
          <w:lang w:eastAsia="ja-JP"/>
        </w:rPr>
        <w:tab/>
      </w:r>
      <w:r w:rsidRPr="00614F51">
        <w:rPr>
          <w:rFonts w:ascii="Courier New" w:eastAsia="Times New Roman" w:hAnsi="Courier New"/>
          <w:noProof/>
          <w:sz w:val="16"/>
          <w:lang w:eastAsia="ja-JP"/>
        </w:rPr>
        <w:tab/>
      </w:r>
      <w:r w:rsidRPr="00614F51">
        <w:rPr>
          <w:rFonts w:ascii="Courier New" w:eastAsia="Times New Roman" w:hAnsi="Courier New"/>
          <w:noProof/>
          <w:sz w:val="16"/>
          <w:lang w:eastAsia="ja-JP"/>
        </w:rPr>
        <w:tab/>
      </w:r>
      <w:r w:rsidRPr="00614F51">
        <w:rPr>
          <w:rFonts w:ascii="Courier New" w:eastAsia="Times New Roman" w:hAnsi="Courier New"/>
          <w:noProof/>
          <w:sz w:val="16"/>
          <w:lang w:eastAsia="ja-JP"/>
        </w:rPr>
        <w:tab/>
      </w:r>
      <w:r w:rsidRPr="00614F51">
        <w:rPr>
          <w:rFonts w:ascii="Courier New" w:eastAsia="Times New Roman" w:hAnsi="Courier New"/>
          <w:noProof/>
          <w:sz w:val="16"/>
          <w:lang w:eastAsia="ja-JP"/>
        </w:rPr>
        <w:tab/>
      </w:r>
      <w:r w:rsidRPr="00614F51">
        <w:rPr>
          <w:rFonts w:ascii="Courier New" w:eastAsia="Times New Roman" w:hAnsi="Courier New"/>
          <w:noProof/>
          <w:sz w:val="16"/>
          <w:lang w:eastAsia="ja-JP"/>
        </w:rPr>
        <w:tab/>
        <w:t>UE-Capability-NB-r13,</w:t>
      </w:r>
    </w:p>
    <w:p w14:paraId="6EC7F2F2" w14:textId="77777777" w:rsidR="006F3092" w:rsidRPr="00614F51" w:rsidRDefault="006F3092" w:rsidP="006F30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614F51">
        <w:rPr>
          <w:rFonts w:ascii="Courier New" w:eastAsia="Times New Roman" w:hAnsi="Courier New"/>
          <w:noProof/>
          <w:sz w:val="16"/>
          <w:lang w:eastAsia="ja-JP"/>
        </w:rPr>
        <w:tab/>
        <w:t>ue-RadioPagingInfo-r13</w:t>
      </w:r>
      <w:r w:rsidRPr="00614F51">
        <w:rPr>
          <w:rFonts w:ascii="Courier New" w:eastAsia="Times New Roman" w:hAnsi="Courier New"/>
          <w:noProof/>
          <w:sz w:val="16"/>
          <w:lang w:eastAsia="ja-JP"/>
        </w:rPr>
        <w:tab/>
      </w:r>
      <w:r w:rsidRPr="00614F51">
        <w:rPr>
          <w:rFonts w:ascii="Courier New" w:eastAsia="Times New Roman" w:hAnsi="Courier New"/>
          <w:noProof/>
          <w:sz w:val="16"/>
          <w:lang w:eastAsia="ja-JP"/>
        </w:rPr>
        <w:tab/>
      </w:r>
      <w:r w:rsidRPr="00614F51">
        <w:rPr>
          <w:rFonts w:ascii="Courier New" w:eastAsia="Times New Roman" w:hAnsi="Courier New"/>
          <w:noProof/>
          <w:sz w:val="16"/>
          <w:lang w:eastAsia="ja-JP"/>
        </w:rPr>
        <w:tab/>
      </w:r>
      <w:r w:rsidRPr="00614F51">
        <w:rPr>
          <w:rFonts w:ascii="Courier New" w:eastAsia="Times New Roman" w:hAnsi="Courier New"/>
          <w:noProof/>
          <w:sz w:val="16"/>
          <w:lang w:eastAsia="ja-JP"/>
        </w:rPr>
        <w:tab/>
      </w:r>
      <w:r w:rsidRPr="00614F51">
        <w:rPr>
          <w:rFonts w:ascii="Courier New" w:eastAsia="Times New Roman" w:hAnsi="Courier New"/>
          <w:noProof/>
          <w:sz w:val="16"/>
          <w:lang w:eastAsia="ja-JP"/>
        </w:rPr>
        <w:tab/>
        <w:t>UE-RadioPagingInfo-NB-r13,</w:t>
      </w:r>
    </w:p>
    <w:p w14:paraId="07C015D8" w14:textId="77777777" w:rsidR="006F3092" w:rsidRPr="00614F51" w:rsidRDefault="006F3092" w:rsidP="006F30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614F51">
        <w:rPr>
          <w:rFonts w:ascii="Courier New" w:eastAsia="Times New Roman" w:hAnsi="Courier New"/>
          <w:noProof/>
          <w:sz w:val="16"/>
          <w:lang w:eastAsia="ja-JP"/>
        </w:rPr>
        <w:tab/>
        <w:t>lateNonCriticalExtension</w:t>
      </w:r>
      <w:r w:rsidRPr="00614F51">
        <w:rPr>
          <w:rFonts w:ascii="Courier New" w:eastAsia="Times New Roman" w:hAnsi="Courier New"/>
          <w:noProof/>
          <w:sz w:val="16"/>
          <w:lang w:eastAsia="ja-JP"/>
        </w:rPr>
        <w:tab/>
      </w:r>
      <w:r w:rsidRPr="00614F51">
        <w:rPr>
          <w:rFonts w:ascii="Courier New" w:eastAsia="Times New Roman" w:hAnsi="Courier New"/>
          <w:noProof/>
          <w:sz w:val="16"/>
          <w:lang w:eastAsia="ja-JP"/>
        </w:rPr>
        <w:tab/>
      </w:r>
      <w:r w:rsidRPr="00614F51">
        <w:rPr>
          <w:rFonts w:ascii="Courier New" w:eastAsia="Times New Roman" w:hAnsi="Courier New"/>
          <w:noProof/>
          <w:sz w:val="16"/>
          <w:lang w:eastAsia="ja-JP"/>
        </w:rPr>
        <w:tab/>
      </w:r>
      <w:r w:rsidRPr="00614F51">
        <w:rPr>
          <w:rFonts w:ascii="Courier New" w:eastAsia="Times New Roman" w:hAnsi="Courier New"/>
          <w:noProof/>
          <w:sz w:val="16"/>
          <w:lang w:eastAsia="ja-JP"/>
        </w:rPr>
        <w:tab/>
        <w:t>OCTET STRING</w:t>
      </w:r>
      <w:r w:rsidRPr="00614F51">
        <w:rPr>
          <w:rFonts w:ascii="Courier New" w:eastAsia="Times New Roman" w:hAnsi="Courier New"/>
          <w:noProof/>
          <w:sz w:val="16"/>
          <w:lang w:eastAsia="ja-JP"/>
        </w:rPr>
        <w:tab/>
      </w:r>
      <w:r w:rsidRPr="00614F51">
        <w:rPr>
          <w:rFonts w:ascii="Courier New" w:eastAsia="Times New Roman" w:hAnsi="Courier New"/>
          <w:noProof/>
          <w:sz w:val="16"/>
          <w:lang w:eastAsia="ja-JP"/>
        </w:rPr>
        <w:tab/>
      </w:r>
      <w:r w:rsidRPr="00614F51">
        <w:rPr>
          <w:rFonts w:ascii="Courier New" w:eastAsia="Times New Roman" w:hAnsi="Courier New"/>
          <w:noProof/>
          <w:sz w:val="16"/>
          <w:lang w:eastAsia="ja-JP"/>
        </w:rPr>
        <w:tab/>
      </w:r>
      <w:r w:rsidRPr="00614F51">
        <w:rPr>
          <w:rFonts w:ascii="Courier New" w:eastAsia="Times New Roman" w:hAnsi="Courier New"/>
          <w:noProof/>
          <w:sz w:val="16"/>
          <w:lang w:eastAsia="ja-JP"/>
        </w:rPr>
        <w:tab/>
      </w:r>
      <w:r w:rsidRPr="00614F51">
        <w:rPr>
          <w:rFonts w:ascii="Courier New" w:eastAsia="Times New Roman" w:hAnsi="Courier New"/>
          <w:noProof/>
          <w:sz w:val="16"/>
          <w:lang w:eastAsia="ja-JP"/>
        </w:rPr>
        <w:tab/>
      </w:r>
      <w:r w:rsidRPr="00614F51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6F12B08B" w14:textId="77777777" w:rsidR="006F3092" w:rsidRPr="00614F51" w:rsidRDefault="006F3092" w:rsidP="006F30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614F51">
        <w:rPr>
          <w:rFonts w:ascii="Courier New" w:eastAsia="Times New Roman" w:hAnsi="Courier New"/>
          <w:noProof/>
          <w:sz w:val="16"/>
          <w:lang w:eastAsia="ja-JP"/>
        </w:rPr>
        <w:tab/>
        <w:t>nonCriticalExtension</w:t>
      </w:r>
      <w:r w:rsidRPr="00614F51">
        <w:rPr>
          <w:rFonts w:ascii="Courier New" w:eastAsia="Times New Roman" w:hAnsi="Courier New"/>
          <w:noProof/>
          <w:sz w:val="16"/>
          <w:lang w:eastAsia="ja-JP"/>
        </w:rPr>
        <w:tab/>
      </w:r>
      <w:r w:rsidRPr="00614F51">
        <w:rPr>
          <w:rFonts w:ascii="Courier New" w:eastAsia="Times New Roman" w:hAnsi="Courier New"/>
          <w:noProof/>
          <w:sz w:val="16"/>
          <w:lang w:eastAsia="ja-JP"/>
        </w:rPr>
        <w:tab/>
      </w:r>
      <w:r w:rsidRPr="00614F51">
        <w:rPr>
          <w:rFonts w:ascii="Courier New" w:eastAsia="Times New Roman" w:hAnsi="Courier New"/>
          <w:noProof/>
          <w:sz w:val="16"/>
          <w:lang w:eastAsia="ja-JP"/>
        </w:rPr>
        <w:tab/>
      </w:r>
      <w:r w:rsidRPr="00614F51">
        <w:rPr>
          <w:rFonts w:ascii="Courier New" w:eastAsia="Times New Roman" w:hAnsi="Courier New"/>
          <w:noProof/>
          <w:sz w:val="16"/>
          <w:lang w:eastAsia="ja-JP"/>
        </w:rPr>
        <w:tab/>
      </w:r>
      <w:r w:rsidRPr="00614F51">
        <w:rPr>
          <w:rFonts w:ascii="Courier New" w:eastAsia="Times New Roman" w:hAnsi="Courier New"/>
          <w:noProof/>
          <w:sz w:val="16"/>
          <w:lang w:eastAsia="ja-JP"/>
        </w:rPr>
        <w:tab/>
        <w:t>UECapabilityInformation-NB-Ext-r14-IEs</w:t>
      </w:r>
      <w:r w:rsidRPr="00614F51">
        <w:rPr>
          <w:rFonts w:ascii="Courier New" w:eastAsia="Times New Roman" w:hAnsi="Courier New"/>
          <w:noProof/>
          <w:sz w:val="16"/>
          <w:lang w:eastAsia="ja-JP"/>
        </w:rPr>
        <w:tab/>
      </w:r>
      <w:r w:rsidRPr="00614F51">
        <w:rPr>
          <w:rFonts w:ascii="Courier New" w:eastAsia="Times New Roman" w:hAnsi="Courier New"/>
          <w:noProof/>
          <w:sz w:val="16"/>
          <w:lang w:eastAsia="ja-JP"/>
        </w:rPr>
        <w:tab/>
      </w:r>
      <w:r w:rsidRPr="00614F51">
        <w:rPr>
          <w:rFonts w:ascii="Courier New" w:eastAsia="Times New Roman" w:hAnsi="Courier New"/>
          <w:noProof/>
          <w:sz w:val="16"/>
          <w:lang w:eastAsia="ja-JP"/>
        </w:rPr>
        <w:tab/>
      </w:r>
      <w:r w:rsidRPr="00614F51">
        <w:rPr>
          <w:rFonts w:ascii="Courier New" w:eastAsia="Times New Roman" w:hAnsi="Courier New"/>
          <w:noProof/>
          <w:sz w:val="16"/>
          <w:lang w:eastAsia="ja-JP"/>
        </w:rPr>
        <w:tab/>
      </w:r>
      <w:r w:rsidRPr="00614F51">
        <w:rPr>
          <w:rFonts w:ascii="Courier New" w:eastAsia="Times New Roman" w:hAnsi="Courier New"/>
          <w:noProof/>
          <w:sz w:val="16"/>
          <w:lang w:eastAsia="ja-JP"/>
        </w:rPr>
        <w:tab/>
      </w:r>
      <w:r w:rsidRPr="00614F51">
        <w:rPr>
          <w:rFonts w:ascii="Courier New" w:eastAsia="Times New Roman" w:hAnsi="Courier New"/>
          <w:noProof/>
          <w:sz w:val="16"/>
          <w:lang w:eastAsia="ja-JP"/>
        </w:rPr>
        <w:tab/>
      </w:r>
      <w:r w:rsidRPr="00614F51">
        <w:rPr>
          <w:rFonts w:ascii="Courier New" w:eastAsia="Times New Roman" w:hAnsi="Courier New"/>
          <w:noProof/>
          <w:sz w:val="16"/>
          <w:lang w:eastAsia="ja-JP"/>
        </w:rPr>
        <w:tab/>
        <w:t>OPTIONAL</w:t>
      </w:r>
    </w:p>
    <w:p w14:paraId="3B0BC3BA" w14:textId="77777777" w:rsidR="006F3092" w:rsidRPr="00614F51" w:rsidRDefault="006F3092" w:rsidP="006F30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614F51">
        <w:rPr>
          <w:rFonts w:ascii="Courier New" w:eastAsia="Times New Roman" w:hAnsi="Courier New"/>
          <w:noProof/>
          <w:sz w:val="16"/>
          <w:lang w:eastAsia="ja-JP"/>
        </w:rPr>
        <w:t>}</w:t>
      </w:r>
      <w:r>
        <w:rPr>
          <w:rFonts w:ascii="Courier New" w:eastAsia="Times New Roman" w:hAnsi="Courier New"/>
          <w:noProof/>
          <w:sz w:val="16"/>
          <w:lang w:eastAsia="ja-JP"/>
        </w:rPr>
        <w:t xml:space="preserve">  </w:t>
      </w:r>
    </w:p>
    <w:p w14:paraId="4D607A88" w14:textId="77777777" w:rsidR="006F3092" w:rsidRPr="00614F51" w:rsidRDefault="006F3092" w:rsidP="006F30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09498395" w14:textId="77777777" w:rsidR="006F3092" w:rsidRPr="00614F51" w:rsidRDefault="006F3092" w:rsidP="006F30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614F51">
        <w:rPr>
          <w:rFonts w:ascii="Courier New" w:eastAsia="Times New Roman" w:hAnsi="Courier New"/>
          <w:noProof/>
          <w:sz w:val="16"/>
          <w:lang w:eastAsia="ja-JP"/>
        </w:rPr>
        <w:t>UECapabilityInformation-NB-Ext-r14-IEs ::=</w:t>
      </w:r>
      <w:r w:rsidRPr="00614F51">
        <w:rPr>
          <w:rFonts w:ascii="Courier New" w:eastAsia="Times New Roman" w:hAnsi="Courier New"/>
          <w:noProof/>
          <w:sz w:val="16"/>
          <w:lang w:eastAsia="ja-JP"/>
        </w:rPr>
        <w:tab/>
        <w:t>SEQUENCE {</w:t>
      </w:r>
    </w:p>
    <w:p w14:paraId="6449AC3D" w14:textId="77777777" w:rsidR="006F3092" w:rsidRPr="00614F51" w:rsidRDefault="006F3092" w:rsidP="006F30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614F51">
        <w:rPr>
          <w:rFonts w:ascii="Courier New" w:eastAsia="Times New Roman" w:hAnsi="Courier New"/>
          <w:noProof/>
          <w:sz w:val="16"/>
          <w:lang w:eastAsia="ja-JP"/>
        </w:rPr>
        <w:tab/>
        <w:t>ue-Capability-ContainerExt-r14</w:t>
      </w:r>
      <w:r w:rsidRPr="00614F51">
        <w:rPr>
          <w:rFonts w:ascii="Courier New" w:eastAsia="Times New Roman" w:hAnsi="Courier New"/>
          <w:noProof/>
          <w:sz w:val="16"/>
          <w:lang w:eastAsia="ja-JP"/>
        </w:rPr>
        <w:tab/>
      </w:r>
      <w:r w:rsidRPr="00614F51">
        <w:rPr>
          <w:rFonts w:ascii="Courier New" w:eastAsia="Times New Roman" w:hAnsi="Courier New"/>
          <w:noProof/>
          <w:sz w:val="16"/>
          <w:lang w:eastAsia="ja-JP"/>
        </w:rPr>
        <w:tab/>
      </w:r>
      <w:r w:rsidRPr="00614F51">
        <w:rPr>
          <w:rFonts w:ascii="Courier New" w:eastAsia="Times New Roman" w:hAnsi="Courier New"/>
          <w:noProof/>
          <w:sz w:val="16"/>
          <w:lang w:eastAsia="ja-JP"/>
        </w:rPr>
        <w:tab/>
        <w:t>OCTET STRING (CONTAINING UE-Capability-NB-Ext-r14-IEs),</w:t>
      </w:r>
    </w:p>
    <w:p w14:paraId="79619A71" w14:textId="77777777" w:rsidR="006F3092" w:rsidRPr="00614F51" w:rsidRDefault="006F3092" w:rsidP="006F30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614F51">
        <w:rPr>
          <w:rFonts w:ascii="Courier New" w:eastAsia="Times New Roman" w:hAnsi="Courier New"/>
          <w:noProof/>
          <w:sz w:val="16"/>
          <w:lang w:eastAsia="ja-JP"/>
        </w:rPr>
        <w:tab/>
        <w:t>nonCriticalExtension</w:t>
      </w:r>
      <w:r w:rsidRPr="00614F51">
        <w:rPr>
          <w:rFonts w:ascii="Courier New" w:eastAsia="Times New Roman" w:hAnsi="Courier New"/>
          <w:noProof/>
          <w:sz w:val="16"/>
          <w:lang w:eastAsia="ja-JP"/>
        </w:rPr>
        <w:tab/>
      </w:r>
      <w:r w:rsidRPr="00614F51">
        <w:rPr>
          <w:rFonts w:ascii="Courier New" w:eastAsia="Times New Roman" w:hAnsi="Courier New"/>
          <w:noProof/>
          <w:sz w:val="16"/>
          <w:lang w:eastAsia="ja-JP"/>
        </w:rPr>
        <w:tab/>
      </w:r>
      <w:r w:rsidRPr="00614F51">
        <w:rPr>
          <w:rFonts w:ascii="Courier New" w:eastAsia="Times New Roman" w:hAnsi="Courier New"/>
          <w:noProof/>
          <w:sz w:val="16"/>
          <w:lang w:eastAsia="ja-JP"/>
        </w:rPr>
        <w:tab/>
      </w:r>
      <w:r w:rsidRPr="00614F51">
        <w:rPr>
          <w:rFonts w:ascii="Courier New" w:eastAsia="Times New Roman" w:hAnsi="Courier New"/>
          <w:noProof/>
          <w:sz w:val="16"/>
          <w:lang w:eastAsia="ja-JP"/>
        </w:rPr>
        <w:tab/>
      </w:r>
      <w:r w:rsidRPr="00614F51">
        <w:rPr>
          <w:rFonts w:ascii="Courier New" w:eastAsia="Times New Roman" w:hAnsi="Courier New"/>
          <w:noProof/>
          <w:sz w:val="16"/>
          <w:lang w:eastAsia="ja-JP"/>
        </w:rPr>
        <w:tab/>
      </w:r>
      <w:r w:rsidRPr="006F3092">
        <w:rPr>
          <w:rFonts w:ascii="Courier New" w:eastAsia="Times New Roman" w:hAnsi="Courier New"/>
          <w:noProof/>
          <w:color w:val="FF0000"/>
          <w:sz w:val="16"/>
          <w:lang w:eastAsia="ja-JP"/>
        </w:rPr>
        <w:t>UECapabilityInformation-NB-Ext-r17-IEs</w:t>
      </w:r>
      <w:r w:rsidRPr="006F3092">
        <w:rPr>
          <w:rFonts w:ascii="Courier New" w:eastAsia="Times New Roman" w:hAnsi="Courier New"/>
          <w:noProof/>
          <w:color w:val="FF0000"/>
          <w:sz w:val="16"/>
          <w:lang w:eastAsia="ja-JP"/>
        </w:rPr>
        <w:tab/>
      </w:r>
      <w:r w:rsidRPr="00614F51">
        <w:rPr>
          <w:rFonts w:ascii="Courier New" w:eastAsia="Times New Roman" w:hAnsi="Courier New"/>
          <w:noProof/>
          <w:sz w:val="16"/>
          <w:lang w:eastAsia="ja-JP"/>
        </w:rPr>
        <w:tab/>
      </w:r>
      <w:r w:rsidRPr="00614F51">
        <w:rPr>
          <w:rFonts w:ascii="Courier New" w:eastAsia="Times New Roman" w:hAnsi="Courier New"/>
          <w:noProof/>
          <w:sz w:val="16"/>
          <w:lang w:eastAsia="ja-JP"/>
        </w:rPr>
        <w:tab/>
      </w:r>
      <w:r w:rsidRPr="00614F51">
        <w:rPr>
          <w:rFonts w:ascii="Courier New" w:eastAsia="Times New Roman" w:hAnsi="Courier New"/>
          <w:noProof/>
          <w:sz w:val="16"/>
          <w:lang w:eastAsia="ja-JP"/>
        </w:rPr>
        <w:tab/>
      </w:r>
      <w:r w:rsidRPr="00614F51">
        <w:rPr>
          <w:rFonts w:ascii="Courier New" w:eastAsia="Times New Roman" w:hAnsi="Courier New"/>
          <w:noProof/>
          <w:sz w:val="16"/>
          <w:lang w:eastAsia="ja-JP"/>
        </w:rPr>
        <w:tab/>
      </w:r>
      <w:r w:rsidRPr="00614F51">
        <w:rPr>
          <w:rFonts w:ascii="Courier New" w:eastAsia="Times New Roman" w:hAnsi="Courier New"/>
          <w:noProof/>
          <w:sz w:val="16"/>
          <w:lang w:eastAsia="ja-JP"/>
        </w:rPr>
        <w:tab/>
        <w:t>OPTIONAL</w:t>
      </w:r>
    </w:p>
    <w:p w14:paraId="306ECBAD" w14:textId="77777777" w:rsidR="006F3092" w:rsidRPr="00614F51" w:rsidRDefault="006F3092" w:rsidP="006F30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614F51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2588719C" w14:textId="77777777" w:rsidR="006F3092" w:rsidRDefault="006F3092" w:rsidP="006F30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7E7B2544" w14:textId="77777777" w:rsidR="006F3092" w:rsidRPr="006F3092" w:rsidRDefault="006F3092" w:rsidP="006F30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FF0000"/>
          <w:sz w:val="16"/>
          <w:lang w:eastAsia="ja-JP"/>
        </w:rPr>
      </w:pPr>
      <w:r w:rsidRPr="006F3092">
        <w:rPr>
          <w:rFonts w:ascii="Courier New" w:eastAsia="Times New Roman" w:hAnsi="Courier New"/>
          <w:noProof/>
          <w:color w:val="FF0000"/>
          <w:sz w:val="16"/>
          <w:lang w:eastAsia="ja-JP"/>
        </w:rPr>
        <w:t>UECapabilityInformation-NB-Ext-r17-IEs ::=</w:t>
      </w:r>
      <w:r w:rsidRPr="006F3092">
        <w:rPr>
          <w:rFonts w:ascii="Courier New" w:eastAsia="Times New Roman" w:hAnsi="Courier New"/>
          <w:noProof/>
          <w:color w:val="FF0000"/>
          <w:sz w:val="16"/>
          <w:lang w:eastAsia="ja-JP"/>
        </w:rPr>
        <w:tab/>
        <w:t>SEQUENCE {</w:t>
      </w:r>
    </w:p>
    <w:p w14:paraId="5551995D" w14:textId="77777777" w:rsidR="006F3092" w:rsidRPr="006F3092" w:rsidRDefault="006F3092" w:rsidP="006F30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FF0000"/>
          <w:sz w:val="16"/>
          <w:lang w:eastAsia="ja-JP"/>
        </w:rPr>
      </w:pPr>
      <w:r w:rsidRPr="006F3092">
        <w:rPr>
          <w:rFonts w:ascii="Courier New" w:eastAsia="Times New Roman" w:hAnsi="Courier New"/>
          <w:noProof/>
          <w:color w:val="FF0000"/>
          <w:sz w:val="16"/>
          <w:lang w:eastAsia="ja-JP"/>
        </w:rPr>
        <w:tab/>
      </w:r>
      <w:r w:rsidRPr="006F3092">
        <w:rPr>
          <w:rFonts w:ascii="Courier New" w:eastAsia="Times New Roman" w:hAnsi="Courier New"/>
          <w:noProof/>
          <w:color w:val="FF0000"/>
          <w:sz w:val="16"/>
          <w:lang w:eastAsia="ja-JP"/>
        </w:rPr>
        <w:tab/>
        <w:t>ue-CapabilityNTN-r17</w:t>
      </w:r>
      <w:r w:rsidRPr="006F3092">
        <w:rPr>
          <w:rFonts w:ascii="Courier New" w:eastAsia="Times New Roman" w:hAnsi="Courier New"/>
          <w:noProof/>
          <w:color w:val="FF0000"/>
          <w:sz w:val="16"/>
          <w:lang w:eastAsia="ja-JP"/>
        </w:rPr>
        <w:tab/>
      </w:r>
      <w:r w:rsidRPr="006F3092">
        <w:rPr>
          <w:rFonts w:ascii="Courier New" w:eastAsia="Times New Roman" w:hAnsi="Courier New"/>
          <w:noProof/>
          <w:color w:val="FF0000"/>
          <w:sz w:val="16"/>
          <w:lang w:eastAsia="ja-JP"/>
        </w:rPr>
        <w:tab/>
      </w:r>
      <w:r w:rsidRPr="006F3092">
        <w:rPr>
          <w:rFonts w:ascii="Courier New" w:eastAsia="Times New Roman" w:hAnsi="Courier New"/>
          <w:noProof/>
          <w:color w:val="FF0000"/>
          <w:sz w:val="16"/>
          <w:lang w:eastAsia="ja-JP"/>
        </w:rPr>
        <w:tab/>
      </w:r>
      <w:r w:rsidRPr="006F3092">
        <w:rPr>
          <w:rFonts w:ascii="Courier New" w:eastAsia="Times New Roman" w:hAnsi="Courier New"/>
          <w:noProof/>
          <w:color w:val="FF0000"/>
          <w:sz w:val="16"/>
          <w:lang w:eastAsia="ja-JP"/>
        </w:rPr>
        <w:tab/>
      </w:r>
      <w:r w:rsidRPr="006F3092">
        <w:rPr>
          <w:rFonts w:ascii="Courier New" w:eastAsia="Times New Roman" w:hAnsi="Courier New"/>
          <w:noProof/>
          <w:color w:val="FF0000"/>
          <w:sz w:val="16"/>
          <w:lang w:eastAsia="ja-JP"/>
        </w:rPr>
        <w:tab/>
        <w:t>UE-Capability-NB-r13 OPTIONAL,</w:t>
      </w:r>
    </w:p>
    <w:p w14:paraId="367561C6" w14:textId="77777777" w:rsidR="006F3092" w:rsidRPr="006F3092" w:rsidRDefault="006F3092" w:rsidP="006F30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FF0000"/>
          <w:sz w:val="16"/>
          <w:lang w:eastAsia="ja-JP"/>
        </w:rPr>
      </w:pPr>
      <w:r w:rsidRPr="006F3092">
        <w:rPr>
          <w:rFonts w:ascii="Courier New" w:eastAsia="Times New Roman" w:hAnsi="Courier New"/>
          <w:noProof/>
          <w:color w:val="FF0000"/>
          <w:sz w:val="16"/>
          <w:lang w:eastAsia="ja-JP"/>
        </w:rPr>
        <w:tab/>
      </w:r>
      <w:r w:rsidRPr="006F3092">
        <w:rPr>
          <w:rFonts w:ascii="Courier New" w:eastAsia="Times New Roman" w:hAnsi="Courier New"/>
          <w:noProof/>
          <w:color w:val="FF0000"/>
          <w:sz w:val="16"/>
          <w:lang w:eastAsia="ja-JP"/>
        </w:rPr>
        <w:tab/>
        <w:t>ue-Capability-ContainerExtNTN-r17</w:t>
      </w:r>
      <w:r w:rsidRPr="006F3092">
        <w:rPr>
          <w:rFonts w:ascii="Courier New" w:eastAsia="Times New Roman" w:hAnsi="Courier New"/>
          <w:noProof/>
          <w:color w:val="FF0000"/>
          <w:sz w:val="16"/>
          <w:lang w:eastAsia="ja-JP"/>
        </w:rPr>
        <w:tab/>
      </w:r>
      <w:r w:rsidRPr="006F3092">
        <w:rPr>
          <w:rFonts w:ascii="Courier New" w:eastAsia="Times New Roman" w:hAnsi="Courier New"/>
          <w:noProof/>
          <w:color w:val="FF0000"/>
          <w:sz w:val="16"/>
          <w:lang w:eastAsia="ja-JP"/>
        </w:rPr>
        <w:tab/>
        <w:t>OCTET STRING (CONTAINING UE-Capability-NB-Ext-r14-IEs)  OPTIONAL,</w:t>
      </w:r>
    </w:p>
    <w:p w14:paraId="5034AC5D" w14:textId="77777777" w:rsidR="006F3092" w:rsidRPr="006F3092" w:rsidRDefault="006F3092" w:rsidP="006F30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FF0000"/>
          <w:sz w:val="16"/>
          <w:lang w:eastAsia="ja-JP"/>
        </w:rPr>
      </w:pPr>
      <w:r w:rsidRPr="006F3092">
        <w:rPr>
          <w:rFonts w:ascii="Courier New" w:eastAsia="Times New Roman" w:hAnsi="Courier New"/>
          <w:noProof/>
          <w:color w:val="FF0000"/>
          <w:sz w:val="16"/>
          <w:lang w:eastAsia="ja-JP"/>
        </w:rPr>
        <w:tab/>
        <w:t>nonCriticalExtension</w:t>
      </w:r>
      <w:r w:rsidRPr="006F3092">
        <w:rPr>
          <w:rFonts w:ascii="Courier New" w:eastAsia="Times New Roman" w:hAnsi="Courier New"/>
          <w:noProof/>
          <w:color w:val="FF0000"/>
          <w:sz w:val="16"/>
          <w:lang w:eastAsia="ja-JP"/>
        </w:rPr>
        <w:tab/>
      </w:r>
      <w:r w:rsidRPr="006F3092">
        <w:rPr>
          <w:rFonts w:ascii="Courier New" w:eastAsia="Times New Roman" w:hAnsi="Courier New"/>
          <w:noProof/>
          <w:color w:val="FF0000"/>
          <w:sz w:val="16"/>
          <w:lang w:eastAsia="ja-JP"/>
        </w:rPr>
        <w:tab/>
      </w:r>
      <w:r w:rsidRPr="006F3092">
        <w:rPr>
          <w:rFonts w:ascii="Courier New" w:eastAsia="Times New Roman" w:hAnsi="Courier New"/>
          <w:noProof/>
          <w:color w:val="FF0000"/>
          <w:sz w:val="16"/>
          <w:lang w:eastAsia="ja-JP"/>
        </w:rPr>
        <w:tab/>
      </w:r>
      <w:r w:rsidRPr="006F3092">
        <w:rPr>
          <w:rFonts w:ascii="Courier New" w:eastAsia="Times New Roman" w:hAnsi="Courier New"/>
          <w:noProof/>
          <w:color w:val="FF0000"/>
          <w:sz w:val="16"/>
          <w:lang w:eastAsia="ja-JP"/>
        </w:rPr>
        <w:tab/>
      </w:r>
      <w:r w:rsidRPr="006F3092">
        <w:rPr>
          <w:rFonts w:ascii="Courier New" w:eastAsia="Times New Roman" w:hAnsi="Courier New"/>
          <w:noProof/>
          <w:color w:val="FF0000"/>
          <w:sz w:val="16"/>
          <w:lang w:eastAsia="ja-JP"/>
        </w:rPr>
        <w:tab/>
        <w:t>SEQUENCE {}</w:t>
      </w:r>
      <w:r w:rsidRPr="006F3092">
        <w:rPr>
          <w:rFonts w:ascii="Courier New" w:eastAsia="Times New Roman" w:hAnsi="Courier New"/>
          <w:noProof/>
          <w:color w:val="FF0000"/>
          <w:sz w:val="16"/>
          <w:lang w:eastAsia="ja-JP"/>
        </w:rPr>
        <w:tab/>
      </w:r>
      <w:r w:rsidRPr="006F3092">
        <w:rPr>
          <w:rFonts w:ascii="Courier New" w:eastAsia="Times New Roman" w:hAnsi="Courier New"/>
          <w:noProof/>
          <w:color w:val="FF0000"/>
          <w:sz w:val="16"/>
          <w:lang w:eastAsia="ja-JP"/>
        </w:rPr>
        <w:tab/>
      </w:r>
      <w:r w:rsidRPr="006F3092">
        <w:rPr>
          <w:rFonts w:ascii="Courier New" w:eastAsia="Times New Roman" w:hAnsi="Courier New"/>
          <w:noProof/>
          <w:color w:val="FF0000"/>
          <w:sz w:val="16"/>
          <w:lang w:eastAsia="ja-JP"/>
        </w:rPr>
        <w:tab/>
      </w:r>
      <w:r w:rsidRPr="006F3092">
        <w:rPr>
          <w:rFonts w:ascii="Courier New" w:eastAsia="Times New Roman" w:hAnsi="Courier New"/>
          <w:noProof/>
          <w:color w:val="FF0000"/>
          <w:sz w:val="16"/>
          <w:lang w:eastAsia="ja-JP"/>
        </w:rPr>
        <w:tab/>
      </w:r>
      <w:r w:rsidRPr="006F3092">
        <w:rPr>
          <w:rFonts w:ascii="Courier New" w:eastAsia="Times New Roman" w:hAnsi="Courier New"/>
          <w:noProof/>
          <w:color w:val="FF0000"/>
          <w:sz w:val="16"/>
          <w:lang w:eastAsia="ja-JP"/>
        </w:rPr>
        <w:tab/>
      </w:r>
      <w:r w:rsidRPr="006F3092">
        <w:rPr>
          <w:rFonts w:ascii="Courier New" w:eastAsia="Times New Roman" w:hAnsi="Courier New"/>
          <w:noProof/>
          <w:color w:val="FF0000"/>
          <w:sz w:val="16"/>
          <w:lang w:eastAsia="ja-JP"/>
        </w:rPr>
        <w:tab/>
      </w:r>
      <w:r w:rsidRPr="006F3092">
        <w:rPr>
          <w:rFonts w:ascii="Courier New" w:eastAsia="Times New Roman" w:hAnsi="Courier New"/>
          <w:noProof/>
          <w:color w:val="FF0000"/>
          <w:sz w:val="16"/>
          <w:lang w:eastAsia="ja-JP"/>
        </w:rPr>
        <w:tab/>
        <w:t>OPTIONAL</w:t>
      </w:r>
    </w:p>
    <w:p w14:paraId="0FC557E9" w14:textId="77777777" w:rsidR="006F3092" w:rsidRPr="006F3092" w:rsidRDefault="006F3092" w:rsidP="006F30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FF0000"/>
          <w:sz w:val="16"/>
          <w:lang w:eastAsia="ja-JP"/>
        </w:rPr>
      </w:pPr>
      <w:r w:rsidRPr="006F3092">
        <w:rPr>
          <w:rFonts w:ascii="Courier New" w:eastAsia="Times New Roman" w:hAnsi="Courier New"/>
          <w:noProof/>
          <w:color w:val="FF0000"/>
          <w:sz w:val="16"/>
          <w:lang w:eastAsia="ja-JP"/>
        </w:rPr>
        <w:t>}</w:t>
      </w:r>
    </w:p>
    <w:p w14:paraId="17049772" w14:textId="129E2DD0" w:rsidR="008F1B24" w:rsidRDefault="008F1B24" w:rsidP="005267E4"/>
    <w:p w14:paraId="59504CF1" w14:textId="027B495F" w:rsidR="00CE04DD" w:rsidRDefault="00CE04DD" w:rsidP="00CE04DD">
      <w:pPr>
        <w:pStyle w:val="Proposal"/>
      </w:pPr>
      <w:bookmarkStart w:id="62" w:name="_Toc114747590"/>
      <w:bookmarkStart w:id="63" w:name="_Toc114754673"/>
      <w:bookmarkStart w:id="64" w:name="_Toc115072494"/>
      <w:bookmarkStart w:id="65" w:name="_Toc115344230"/>
      <w:bookmarkStart w:id="66" w:name="_Toc115367215"/>
      <w:bookmarkStart w:id="67" w:name="_Toc115367302"/>
      <w:bookmarkStart w:id="68" w:name="_Toc115367361"/>
      <w:r>
        <w:t xml:space="preserve">For NB-IoT, extended </w:t>
      </w:r>
      <w:proofErr w:type="spellStart"/>
      <w:r w:rsidRPr="00CE04DD">
        <w:rPr>
          <w:i/>
          <w:iCs/>
        </w:rPr>
        <w:t>UECapabilityInformation</w:t>
      </w:r>
      <w:proofErr w:type="spellEnd"/>
      <w:r w:rsidRPr="00CE04DD">
        <w:rPr>
          <w:i/>
          <w:iCs/>
        </w:rPr>
        <w:t>-NB</w:t>
      </w:r>
      <w:r>
        <w:t xml:space="preserve"> to include the NTN UE capabilities.</w:t>
      </w:r>
      <w:bookmarkEnd w:id="62"/>
      <w:bookmarkEnd w:id="63"/>
      <w:bookmarkEnd w:id="64"/>
      <w:r w:rsidR="00145321">
        <w:t xml:space="preserve"> CR is provided in [4].</w:t>
      </w:r>
      <w:bookmarkEnd w:id="65"/>
      <w:bookmarkEnd w:id="66"/>
      <w:bookmarkEnd w:id="67"/>
      <w:bookmarkEnd w:id="68"/>
    </w:p>
    <w:p w14:paraId="792160D2" w14:textId="7EA7D644" w:rsidR="00AD4A8C" w:rsidRDefault="00AD4A8C" w:rsidP="00CE04DD">
      <w:pPr>
        <w:pStyle w:val="Proposal"/>
      </w:pPr>
      <w:bookmarkStart w:id="69" w:name="_Toc115072495"/>
      <w:bookmarkStart w:id="70" w:name="_Toc115344231"/>
      <w:bookmarkStart w:id="71" w:name="_Toc115367216"/>
      <w:bookmarkStart w:id="72" w:name="_Toc115367303"/>
      <w:bookmarkStart w:id="73" w:name="_Toc115367362"/>
      <w:r>
        <w:t xml:space="preserve">For NB-IoT, </w:t>
      </w:r>
      <w:r w:rsidR="00784D34">
        <w:t>ask</w:t>
      </w:r>
      <w:r>
        <w:t xml:space="preserve"> SA2 if RACS can be used for NB-IoT.</w:t>
      </w:r>
      <w:bookmarkEnd w:id="69"/>
      <w:bookmarkEnd w:id="70"/>
      <w:bookmarkEnd w:id="71"/>
      <w:bookmarkEnd w:id="72"/>
      <w:bookmarkEnd w:id="73"/>
    </w:p>
    <w:p w14:paraId="4EABD770" w14:textId="0135C8BA" w:rsidR="001C65A4" w:rsidRPr="00AF56A2" w:rsidRDefault="001C65A4" w:rsidP="005267E4">
      <w:pPr>
        <w:rPr>
          <w:b/>
          <w:bCs/>
          <w:u w:val="single"/>
        </w:rPr>
      </w:pPr>
      <w:r w:rsidRPr="00AF56A2">
        <w:rPr>
          <w:b/>
          <w:bCs/>
          <w:u w:val="single"/>
        </w:rPr>
        <w:t>Radio capability for paging</w:t>
      </w:r>
    </w:p>
    <w:p w14:paraId="07624AC9" w14:textId="23C4610C" w:rsidR="001C65A4" w:rsidRDefault="001C65A4" w:rsidP="005267E4">
      <w:r>
        <w:lastRenderedPageBreak/>
        <w:t xml:space="preserve">For both </w:t>
      </w:r>
      <w:proofErr w:type="spellStart"/>
      <w:r>
        <w:t>eMTC</w:t>
      </w:r>
      <w:proofErr w:type="spellEnd"/>
      <w:r>
        <w:t xml:space="preserve"> and NB-IoT, </w:t>
      </w:r>
      <w:r w:rsidR="00CE04DD">
        <w:t>the radio paging capability (i.e.,</w:t>
      </w:r>
      <w:r w:rsidR="00CE04DD" w:rsidRPr="00CE04DD">
        <w:t xml:space="preserve"> </w:t>
      </w:r>
      <w:r w:rsidR="00CE04DD" w:rsidRPr="00CE04DD">
        <w:rPr>
          <w:i/>
          <w:iCs/>
        </w:rPr>
        <w:t>ue-RadioPagingInfo-r13</w:t>
      </w:r>
      <w:r w:rsidR="00CE04DD">
        <w:t xml:space="preserve">) </w:t>
      </w:r>
      <w:proofErr w:type="gramStart"/>
      <w:r w:rsidR="00CE04DD">
        <w:t>has to</w:t>
      </w:r>
      <w:proofErr w:type="gramEnd"/>
      <w:r w:rsidR="00CE04DD">
        <w:t xml:space="preserve"> be uploaded to MME by </w:t>
      </w:r>
      <w:proofErr w:type="spellStart"/>
      <w:r w:rsidR="00CE04DD">
        <w:t>eNB</w:t>
      </w:r>
      <w:proofErr w:type="spellEnd"/>
      <w:r w:rsidR="00CE04DD">
        <w:t xml:space="preserve"> separately. That means, the </w:t>
      </w:r>
      <w:proofErr w:type="spellStart"/>
      <w:r w:rsidR="00CE04DD">
        <w:t>eNB</w:t>
      </w:r>
      <w:proofErr w:type="spellEnd"/>
      <w:r w:rsidR="00CE04DD">
        <w:t xml:space="preserve"> or MME would also have to be aware whether the UEs</w:t>
      </w:r>
      <w:r w:rsidR="00604F4C">
        <w:t xml:space="preserve"> in IDLE mode (i.e., without knowing their </w:t>
      </w:r>
      <w:r w:rsidR="00604F4C" w:rsidRPr="00604F4C">
        <w:t>UE Radio Access Capability Parameters</w:t>
      </w:r>
      <w:r w:rsidR="00604F4C">
        <w:t>)</w:t>
      </w:r>
      <w:r w:rsidR="00CE04DD">
        <w:t xml:space="preserve"> support TN vs NTN or GSO vs NGSO.</w:t>
      </w:r>
      <w:r w:rsidR="00340DA0">
        <w:t xml:space="preserve"> </w:t>
      </w:r>
      <w:r w:rsidR="00CE04DD">
        <w:t>Based on this information, network can develop its paging strategy.</w:t>
      </w:r>
      <w:r w:rsidR="00294C2F">
        <w:t xml:space="preserve"> </w:t>
      </w:r>
      <w:r w:rsidR="00340DA0">
        <w:t xml:space="preserve">For example, the GSO and NGSO may be deployed in the same tracking area as this </w:t>
      </w:r>
      <w:r w:rsidR="00FF6C79">
        <w:t>is allowed deployment scenario</w:t>
      </w:r>
      <w:r w:rsidR="00340DA0">
        <w:t xml:space="preserve">. </w:t>
      </w:r>
      <w:r w:rsidR="00FF6C79">
        <w:t>I</w:t>
      </w:r>
      <w:r w:rsidR="00340DA0">
        <w:t xml:space="preserve">f the UE does not support GSO scenario, then there is no point of paging UE via GSO network. </w:t>
      </w:r>
      <w:r w:rsidR="00294C2F">
        <w:t>In addition, the network needs to know whether the UE supports WUS in TN or NTN or in both.</w:t>
      </w:r>
      <w:r w:rsidR="00CE04DD">
        <w:t xml:space="preserve"> Therefore, the </w:t>
      </w:r>
      <w:r w:rsidR="00CE04DD" w:rsidRPr="00CE04DD">
        <w:rPr>
          <w:i/>
          <w:iCs/>
        </w:rPr>
        <w:t>ue-RadioPagingInfo-r13</w:t>
      </w:r>
      <w:r w:rsidR="00CE04DD">
        <w:t xml:space="preserve"> </w:t>
      </w:r>
      <w:proofErr w:type="gramStart"/>
      <w:r w:rsidR="00CE04DD">
        <w:t>has to</w:t>
      </w:r>
      <w:proofErr w:type="gramEnd"/>
      <w:r w:rsidR="00CE04DD">
        <w:t xml:space="preserve"> be extended to include NTN capabilities.</w:t>
      </w:r>
    </w:p>
    <w:p w14:paraId="029C2282" w14:textId="45D01538" w:rsidR="00025618" w:rsidRDefault="00CE04DD" w:rsidP="00225984">
      <w:pPr>
        <w:pStyle w:val="Proposal"/>
      </w:pPr>
      <w:bookmarkStart w:id="74" w:name="_Toc114747591"/>
      <w:bookmarkStart w:id="75" w:name="_Toc114754674"/>
      <w:bookmarkStart w:id="76" w:name="_Toc115072496"/>
      <w:bookmarkStart w:id="77" w:name="_Toc115344232"/>
      <w:bookmarkStart w:id="78" w:name="_Toc115367217"/>
      <w:bookmarkStart w:id="79" w:name="_Toc115367304"/>
      <w:bookmarkStart w:id="80" w:name="_Toc115367363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>
        <w:t xml:space="preserve">For </w:t>
      </w:r>
      <w:proofErr w:type="spellStart"/>
      <w:r>
        <w:t>eMTC</w:t>
      </w:r>
      <w:proofErr w:type="spellEnd"/>
      <w:r>
        <w:t xml:space="preserve"> and NB-IoT, </w:t>
      </w:r>
      <w:r w:rsidR="000256C3">
        <w:t xml:space="preserve">extend the </w:t>
      </w:r>
      <w:proofErr w:type="spellStart"/>
      <w:r w:rsidR="000256C3" w:rsidRPr="00CE04DD">
        <w:rPr>
          <w:i/>
          <w:iCs/>
        </w:rPr>
        <w:t>ue-RadioPagingInfo</w:t>
      </w:r>
      <w:proofErr w:type="spellEnd"/>
      <w:r w:rsidR="000256C3">
        <w:t xml:space="preserve"> to include NTN capabilities for IDLE mode paging.</w:t>
      </w:r>
      <w:bookmarkEnd w:id="74"/>
      <w:bookmarkEnd w:id="75"/>
      <w:bookmarkEnd w:id="76"/>
      <w:bookmarkEnd w:id="77"/>
      <w:bookmarkEnd w:id="78"/>
      <w:bookmarkEnd w:id="79"/>
      <w:bookmarkEnd w:id="80"/>
    </w:p>
    <w:p w14:paraId="1F5B0711" w14:textId="77777777" w:rsidR="00F71E41" w:rsidRDefault="00F71E41" w:rsidP="00733085">
      <w:pPr>
        <w:pStyle w:val="Heading1"/>
        <w:numPr>
          <w:ilvl w:val="0"/>
          <w:numId w:val="2"/>
        </w:numPr>
      </w:pPr>
      <w:r>
        <w:t>Conclusion</w:t>
      </w:r>
    </w:p>
    <w:p w14:paraId="370B3D02" w14:textId="7D5CBFC7" w:rsidR="00191879" w:rsidRDefault="00191879" w:rsidP="00F500A3">
      <w:r>
        <w:t xml:space="preserve">Following </w:t>
      </w:r>
      <w:r w:rsidR="001A6810">
        <w:t xml:space="preserve">observations and </w:t>
      </w:r>
      <w:r>
        <w:t>proposals are made.</w:t>
      </w:r>
    </w:p>
    <w:p w14:paraId="626A22E7" w14:textId="77777777" w:rsidR="000A17B5" w:rsidRDefault="005C02BC">
      <w:pPr>
        <w:pStyle w:val="TOC1"/>
        <w:tabs>
          <w:tab w:val="left" w:pos="1701"/>
        </w:tabs>
        <w:rPr>
          <w:rFonts w:asciiTheme="minorHAnsi" w:eastAsiaTheme="minorEastAsia" w:hAnsiTheme="minorHAnsi" w:cstheme="minorBidi"/>
          <w:szCs w:val="22"/>
          <w:lang w:val="en-US"/>
        </w:rPr>
      </w:pPr>
      <w:r>
        <w:fldChar w:fldCharType="begin"/>
      </w:r>
      <w:r>
        <w:instrText xml:space="preserve"> TOC \n \p " " \t "Proposal,1,Observation,1" </w:instrText>
      </w:r>
      <w:r>
        <w:fldChar w:fldCharType="separate"/>
      </w:r>
      <w:r w:rsidR="000A17B5" w:rsidRPr="00636623">
        <w:rPr>
          <w:color w:val="000000"/>
        </w:rPr>
        <w:t>Observation 1.</w:t>
      </w:r>
      <w:r w:rsidR="000A17B5">
        <w:rPr>
          <w:rFonts w:asciiTheme="minorHAnsi" w:eastAsiaTheme="minorEastAsia" w:hAnsiTheme="minorHAnsi" w:cstheme="minorBidi"/>
          <w:szCs w:val="22"/>
          <w:lang w:val="en-US"/>
        </w:rPr>
        <w:tab/>
      </w:r>
      <w:r w:rsidR="000A17B5">
        <w:t>Current specification does not guarantee the UE triggering TAU update with capability update indication. So it is not current behavior.</w:t>
      </w:r>
    </w:p>
    <w:p w14:paraId="1CC9ED42" w14:textId="77777777" w:rsidR="000A17B5" w:rsidRDefault="000A17B5">
      <w:pPr>
        <w:pStyle w:val="TOC1"/>
        <w:tabs>
          <w:tab w:val="left" w:pos="1701"/>
        </w:tabs>
        <w:rPr>
          <w:rFonts w:asciiTheme="minorHAnsi" w:eastAsiaTheme="minorEastAsia" w:hAnsiTheme="minorHAnsi" w:cstheme="minorBidi"/>
          <w:szCs w:val="22"/>
          <w:lang w:val="en-US"/>
        </w:rPr>
      </w:pPr>
      <w:r w:rsidRPr="00636623">
        <w:rPr>
          <w:color w:val="000000"/>
        </w:rPr>
        <w:t>Observation 2.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>
        <w:t>If MME does not store two different TN and NTN containers for a UE, then we have no choice but to update the specification which can lead to inter-operability issue.</w:t>
      </w:r>
    </w:p>
    <w:p w14:paraId="099FC1B1" w14:textId="77777777" w:rsidR="000A17B5" w:rsidRDefault="000A17B5">
      <w:pPr>
        <w:pStyle w:val="TOC1"/>
        <w:tabs>
          <w:tab w:val="left" w:pos="1418"/>
        </w:tabs>
        <w:rPr>
          <w:rFonts w:asciiTheme="minorHAnsi" w:eastAsiaTheme="minorEastAsia" w:hAnsiTheme="minorHAnsi" w:cstheme="minorBidi"/>
          <w:szCs w:val="22"/>
          <w:lang w:val="en-US"/>
        </w:rPr>
      </w:pPr>
      <w:r>
        <w:t>Proposal 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>
        <w:t>For eMTC, introduce a new RAT type “eutra-ntn” to be used for the EUTRA NTN container. CR is provided in [3].</w:t>
      </w:r>
    </w:p>
    <w:p w14:paraId="50D64611" w14:textId="77777777" w:rsidR="000A17B5" w:rsidRDefault="000A17B5">
      <w:pPr>
        <w:pStyle w:val="TOC1"/>
        <w:tabs>
          <w:tab w:val="left" w:pos="1418"/>
        </w:tabs>
        <w:rPr>
          <w:rFonts w:asciiTheme="minorHAnsi" w:eastAsiaTheme="minorEastAsia" w:hAnsiTheme="minorHAnsi" w:cstheme="minorBidi"/>
          <w:szCs w:val="22"/>
          <w:lang w:val="en-US"/>
        </w:rPr>
      </w:pPr>
      <w:r>
        <w:t>Proposal 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>
        <w:t xml:space="preserve">For NB-IoT, extended </w:t>
      </w:r>
      <w:r w:rsidRPr="00636623">
        <w:rPr>
          <w:i/>
          <w:iCs/>
        </w:rPr>
        <w:t>UECapabilityInformation-NB</w:t>
      </w:r>
      <w:r>
        <w:t xml:space="preserve"> to include the NTN UE capabilities. CR is provided in [4].</w:t>
      </w:r>
    </w:p>
    <w:p w14:paraId="474ADECE" w14:textId="77777777" w:rsidR="000A17B5" w:rsidRDefault="000A17B5">
      <w:pPr>
        <w:pStyle w:val="TOC1"/>
        <w:tabs>
          <w:tab w:val="left" w:pos="1418"/>
        </w:tabs>
        <w:rPr>
          <w:rFonts w:asciiTheme="minorHAnsi" w:eastAsiaTheme="minorEastAsia" w:hAnsiTheme="minorHAnsi" w:cstheme="minorBidi"/>
          <w:szCs w:val="22"/>
          <w:lang w:val="en-US"/>
        </w:rPr>
      </w:pPr>
      <w:r>
        <w:t>Proposal 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>
        <w:t>For NB-IoT, ask SA2 if RACS can be used for NB-IoT.</w:t>
      </w:r>
    </w:p>
    <w:p w14:paraId="1E525C81" w14:textId="77777777" w:rsidR="000A17B5" w:rsidRDefault="000A17B5">
      <w:pPr>
        <w:pStyle w:val="TOC1"/>
        <w:tabs>
          <w:tab w:val="left" w:pos="1418"/>
        </w:tabs>
        <w:rPr>
          <w:rFonts w:asciiTheme="minorHAnsi" w:eastAsiaTheme="minorEastAsia" w:hAnsiTheme="minorHAnsi" w:cstheme="minorBidi"/>
          <w:szCs w:val="22"/>
          <w:lang w:val="en-US"/>
        </w:rPr>
      </w:pPr>
      <w:r>
        <w:t>Proposal 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>
        <w:t xml:space="preserve">For eMTC and NB-IoT, extend the </w:t>
      </w:r>
      <w:r w:rsidRPr="00636623">
        <w:rPr>
          <w:i/>
          <w:iCs/>
        </w:rPr>
        <w:t>ue-RadioPagingInfo</w:t>
      </w:r>
      <w:r>
        <w:t xml:space="preserve"> to include NTN capabilities for IDLE mode paging.</w:t>
      </w:r>
    </w:p>
    <w:p w14:paraId="691B1D79" w14:textId="58B38845" w:rsidR="00191879" w:rsidRDefault="005C02BC" w:rsidP="00F500A3">
      <w:pPr>
        <w:rPr>
          <w:noProof/>
          <w:sz w:val="22"/>
        </w:rPr>
      </w:pPr>
      <w:r>
        <w:rPr>
          <w:noProof/>
          <w:sz w:val="22"/>
        </w:rPr>
        <w:fldChar w:fldCharType="end"/>
      </w:r>
    </w:p>
    <w:p w14:paraId="778077EF" w14:textId="002E5AE8" w:rsidR="00604F4C" w:rsidRPr="00604F4C" w:rsidRDefault="00604F4C" w:rsidP="00604F4C">
      <w:pPr>
        <w:pStyle w:val="Heading1"/>
        <w:numPr>
          <w:ilvl w:val="0"/>
          <w:numId w:val="2"/>
        </w:numPr>
      </w:pPr>
      <w:r w:rsidRPr="00604F4C">
        <w:t>References</w:t>
      </w:r>
    </w:p>
    <w:p w14:paraId="0D621993" w14:textId="67889156" w:rsidR="00604F4C" w:rsidRDefault="00604F4C" w:rsidP="00F500A3">
      <w:pPr>
        <w:rPr>
          <w:noProof/>
          <w:sz w:val="22"/>
        </w:rPr>
      </w:pPr>
      <w:r>
        <w:rPr>
          <w:noProof/>
          <w:sz w:val="22"/>
        </w:rPr>
        <w:t xml:space="preserve">[1] </w:t>
      </w:r>
      <w:r w:rsidR="00294C2F" w:rsidRPr="00294C2F">
        <w:rPr>
          <w:noProof/>
          <w:sz w:val="22"/>
        </w:rPr>
        <w:t>R2-2209197</w:t>
      </w:r>
      <w:r w:rsidR="00294C2F">
        <w:rPr>
          <w:noProof/>
          <w:sz w:val="22"/>
        </w:rPr>
        <w:t>, “</w:t>
      </w:r>
      <w:r w:rsidR="00294C2F" w:rsidRPr="00294C2F">
        <w:rPr>
          <w:noProof/>
          <w:sz w:val="22"/>
        </w:rPr>
        <w:t>Reply to LS on UE capability signalling for IoT-NTN</w:t>
      </w:r>
      <w:r w:rsidR="00294C2F">
        <w:rPr>
          <w:noProof/>
          <w:sz w:val="22"/>
        </w:rPr>
        <w:t>”, from SA2, To RAN2.</w:t>
      </w:r>
    </w:p>
    <w:p w14:paraId="7D3C8966" w14:textId="1018474E" w:rsidR="00294C2F" w:rsidRDefault="00294C2F" w:rsidP="00F500A3">
      <w:pPr>
        <w:rPr>
          <w:noProof/>
          <w:sz w:val="22"/>
        </w:rPr>
      </w:pPr>
      <w:r>
        <w:rPr>
          <w:noProof/>
          <w:sz w:val="22"/>
        </w:rPr>
        <w:t xml:space="preserve">[2] </w:t>
      </w:r>
      <w:r w:rsidR="008F7833" w:rsidRPr="008F7833">
        <w:rPr>
          <w:noProof/>
          <w:sz w:val="22"/>
        </w:rPr>
        <w:t>R2-2208928</w:t>
      </w:r>
      <w:r w:rsidR="008F7833">
        <w:rPr>
          <w:noProof/>
          <w:sz w:val="22"/>
        </w:rPr>
        <w:t>, “</w:t>
      </w:r>
      <w:r w:rsidR="008F7833" w:rsidRPr="008F7833">
        <w:rPr>
          <w:noProof/>
          <w:sz w:val="22"/>
        </w:rPr>
        <w:t>LS On UE capability signalling for IoT-NTN</w:t>
      </w:r>
      <w:r w:rsidR="008F7833">
        <w:rPr>
          <w:noProof/>
          <w:sz w:val="22"/>
        </w:rPr>
        <w:t>”, from RAN2, to SA2.</w:t>
      </w:r>
    </w:p>
    <w:p w14:paraId="0E743050" w14:textId="03E6C28C" w:rsidR="00466D1C" w:rsidRDefault="00466D1C" w:rsidP="00F500A3">
      <w:pPr>
        <w:rPr>
          <w:noProof/>
          <w:sz w:val="22"/>
        </w:rPr>
      </w:pPr>
      <w:r>
        <w:rPr>
          <w:noProof/>
          <w:sz w:val="22"/>
        </w:rPr>
        <w:t xml:space="preserve">[3] </w:t>
      </w:r>
      <w:r w:rsidR="00335E1C">
        <w:rPr>
          <w:noProof/>
          <w:sz w:val="22"/>
        </w:rPr>
        <w:t>R2-220xxxx, “</w:t>
      </w:r>
      <w:r w:rsidR="00335E1C" w:rsidRPr="00335E1C">
        <w:rPr>
          <w:noProof/>
          <w:sz w:val="22"/>
        </w:rPr>
        <w:t>NTN UE capability signaling modification for eMTC</w:t>
      </w:r>
      <w:r w:rsidR="00335E1C">
        <w:rPr>
          <w:noProof/>
          <w:sz w:val="22"/>
        </w:rPr>
        <w:t xml:space="preserve">”, </w:t>
      </w:r>
      <w:r w:rsidR="0020436A">
        <w:rPr>
          <w:noProof/>
          <w:sz w:val="22"/>
        </w:rPr>
        <w:t>CR TS 36.331.</w:t>
      </w:r>
    </w:p>
    <w:p w14:paraId="46C23081" w14:textId="3B75BEDA" w:rsidR="0020436A" w:rsidRDefault="0020436A" w:rsidP="00F500A3">
      <w:pPr>
        <w:rPr>
          <w:noProof/>
          <w:sz w:val="22"/>
        </w:rPr>
      </w:pPr>
      <w:r>
        <w:rPr>
          <w:noProof/>
          <w:sz w:val="22"/>
        </w:rPr>
        <w:t>[4] R2-220xxxx, “</w:t>
      </w:r>
      <w:r w:rsidR="00CD68B4" w:rsidRPr="00CD68B4">
        <w:rPr>
          <w:noProof/>
          <w:sz w:val="22"/>
        </w:rPr>
        <w:t>NTN UE capability signaling modification for NB-IoT</w:t>
      </w:r>
      <w:r w:rsidR="00CD68B4">
        <w:rPr>
          <w:noProof/>
          <w:sz w:val="22"/>
        </w:rPr>
        <w:t>”, CR TS 36.331.</w:t>
      </w:r>
    </w:p>
    <w:sectPr w:rsidR="0020436A" w:rsidSect="007F55A3">
      <w:footerReference w:type="default" r:id="rId14"/>
      <w:footnotePr>
        <w:numRestart w:val="eachSect"/>
      </w:footnotePr>
      <w:pgSz w:w="11907" w:h="16840" w:code="9"/>
      <w:pgMar w:top="1411" w:right="1138" w:bottom="1080" w:left="1440" w:header="850" w:footer="346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4F41EB" w14:textId="77777777" w:rsidR="0003032D" w:rsidRDefault="0003032D">
      <w:r>
        <w:separator/>
      </w:r>
    </w:p>
    <w:p w14:paraId="58A0969B" w14:textId="77777777" w:rsidR="0003032D" w:rsidRDefault="0003032D"/>
    <w:p w14:paraId="23BEA808" w14:textId="77777777" w:rsidR="0003032D" w:rsidRDefault="0003032D"/>
  </w:endnote>
  <w:endnote w:type="continuationSeparator" w:id="0">
    <w:p w14:paraId="2ABDEF00" w14:textId="77777777" w:rsidR="0003032D" w:rsidRDefault="0003032D">
      <w:r>
        <w:continuationSeparator/>
      </w:r>
    </w:p>
    <w:p w14:paraId="53868AD2" w14:textId="77777777" w:rsidR="0003032D" w:rsidRDefault="0003032D"/>
    <w:p w14:paraId="6B88807D" w14:textId="77777777" w:rsidR="0003032D" w:rsidRDefault="0003032D"/>
  </w:endnote>
  <w:endnote w:type="continuationNotice" w:id="1">
    <w:p w14:paraId="5EB557D1" w14:textId="77777777" w:rsidR="0003032D" w:rsidRDefault="0003032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01A23E" w14:textId="77777777" w:rsidR="006E290D" w:rsidRDefault="006E290D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997EF3" w14:textId="77777777" w:rsidR="0003032D" w:rsidRDefault="0003032D">
      <w:r>
        <w:separator/>
      </w:r>
    </w:p>
    <w:p w14:paraId="26A7F225" w14:textId="77777777" w:rsidR="0003032D" w:rsidRDefault="0003032D"/>
    <w:p w14:paraId="140132F4" w14:textId="77777777" w:rsidR="0003032D" w:rsidRDefault="0003032D"/>
  </w:footnote>
  <w:footnote w:type="continuationSeparator" w:id="0">
    <w:p w14:paraId="2F5B287C" w14:textId="77777777" w:rsidR="0003032D" w:rsidRDefault="0003032D">
      <w:r>
        <w:continuationSeparator/>
      </w:r>
    </w:p>
    <w:p w14:paraId="572CDE92" w14:textId="77777777" w:rsidR="0003032D" w:rsidRDefault="0003032D"/>
    <w:p w14:paraId="6F636E1A" w14:textId="77777777" w:rsidR="0003032D" w:rsidRDefault="0003032D"/>
  </w:footnote>
  <w:footnote w:type="continuationNotice" w:id="1">
    <w:p w14:paraId="5DCB4C4D" w14:textId="77777777" w:rsidR="0003032D" w:rsidRDefault="0003032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E0971A1"/>
    <w:multiLevelType w:val="hybridMultilevel"/>
    <w:tmpl w:val="D750D234"/>
    <w:lvl w:ilvl="0" w:tplc="B7E8B7D4">
      <w:start w:val="1"/>
      <w:numFmt w:val="decimal"/>
      <w:pStyle w:val="Observation"/>
      <w:lvlText w:val="Observation %1."/>
      <w:lvlJc w:val="left"/>
      <w:pPr>
        <w:ind w:left="540" w:hanging="360"/>
      </w:pPr>
      <w:rPr>
        <w:rFonts w:ascii="Times New Roman" w:hAnsi="Times New Roman" w:cs="Times New Roman" w:hint="default"/>
        <w:b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F2241D"/>
    <w:multiLevelType w:val="multilevel"/>
    <w:tmpl w:val="8116BB9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8"/>
      </w:rPr>
    </w:lvl>
    <w:lvl w:ilvl="2">
      <w:start w:val="1"/>
      <w:numFmt w:val="decimal"/>
      <w:pStyle w:val="Heading3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4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4" w15:restartNumberingAfterBreak="0">
    <w:nsid w:val="2B0B7DF4"/>
    <w:multiLevelType w:val="hybridMultilevel"/>
    <w:tmpl w:val="A5FADE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421DEB"/>
    <w:multiLevelType w:val="hybridMultilevel"/>
    <w:tmpl w:val="53568C84"/>
    <w:lvl w:ilvl="0" w:tplc="A3BA9B18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sz w:val="36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3CB0215"/>
    <w:multiLevelType w:val="hybridMultilevel"/>
    <w:tmpl w:val="9410D324"/>
    <w:lvl w:ilvl="0" w:tplc="80F6F124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54B2955"/>
    <w:multiLevelType w:val="hybridMultilevel"/>
    <w:tmpl w:val="7D440544"/>
    <w:lvl w:ilvl="0" w:tplc="2E54B18C">
      <w:start w:val="1"/>
      <w:numFmt w:val="decimal"/>
      <w:pStyle w:val="Proposal"/>
      <w:lvlText w:val="Proposal %1"/>
      <w:lvlJc w:val="left"/>
      <w:pPr>
        <w:ind w:left="60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2185DB4"/>
    <w:multiLevelType w:val="hybridMultilevel"/>
    <w:tmpl w:val="4C6899A4"/>
    <w:lvl w:ilvl="0" w:tplc="7E34F4E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FA7338"/>
    <w:multiLevelType w:val="multilevel"/>
    <w:tmpl w:val="B0E60836"/>
    <w:lvl w:ilvl="0">
      <w:start w:val="1"/>
      <w:numFmt w:val="decimal"/>
      <w:pStyle w:val="Comments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782847442">
    <w:abstractNumId w:val="2"/>
  </w:num>
  <w:num w:numId="2" w16cid:durableId="1070813433">
    <w:abstractNumId w:val="5"/>
  </w:num>
  <w:num w:numId="3" w16cid:durableId="1358040359">
    <w:abstractNumId w:val="1"/>
  </w:num>
  <w:num w:numId="4" w16cid:durableId="343483603">
    <w:abstractNumId w:val="3"/>
  </w:num>
  <w:num w:numId="5" w16cid:durableId="1959408823">
    <w:abstractNumId w:val="8"/>
  </w:num>
  <w:num w:numId="6" w16cid:durableId="248972572">
    <w:abstractNumId w:val="7"/>
  </w:num>
  <w:num w:numId="7" w16cid:durableId="613024674">
    <w:abstractNumId w:val="9"/>
  </w:num>
  <w:num w:numId="8" w16cid:durableId="515850868">
    <w:abstractNumId w:val="11"/>
  </w:num>
  <w:num w:numId="9" w16cid:durableId="1250164822">
    <w:abstractNumId w:val="4"/>
  </w:num>
  <w:num w:numId="10" w16cid:durableId="107265582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36975804">
    <w:abstractNumId w:val="10"/>
  </w:num>
  <w:num w:numId="12" w16cid:durableId="1714694067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 fillcolor="white">
      <v:fill color="white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012"/>
    <w:rsid w:val="0000037A"/>
    <w:rsid w:val="0000155B"/>
    <w:rsid w:val="00001A08"/>
    <w:rsid w:val="00001F42"/>
    <w:rsid w:val="000023CA"/>
    <w:rsid w:val="00002477"/>
    <w:rsid w:val="00002719"/>
    <w:rsid w:val="00002869"/>
    <w:rsid w:val="000028F1"/>
    <w:rsid w:val="0000297D"/>
    <w:rsid w:val="00002A8A"/>
    <w:rsid w:val="00002B90"/>
    <w:rsid w:val="00002CBB"/>
    <w:rsid w:val="00002CD3"/>
    <w:rsid w:val="000042ED"/>
    <w:rsid w:val="00004E51"/>
    <w:rsid w:val="0000599D"/>
    <w:rsid w:val="0000625C"/>
    <w:rsid w:val="00006E3C"/>
    <w:rsid w:val="000079F9"/>
    <w:rsid w:val="00007BCF"/>
    <w:rsid w:val="00007E5D"/>
    <w:rsid w:val="00010CB9"/>
    <w:rsid w:val="00010E0E"/>
    <w:rsid w:val="00011482"/>
    <w:rsid w:val="000128E7"/>
    <w:rsid w:val="00012C4E"/>
    <w:rsid w:val="00014220"/>
    <w:rsid w:val="00014310"/>
    <w:rsid w:val="00014A1D"/>
    <w:rsid w:val="0001526D"/>
    <w:rsid w:val="000152D8"/>
    <w:rsid w:val="00015735"/>
    <w:rsid w:val="000162E9"/>
    <w:rsid w:val="0001671E"/>
    <w:rsid w:val="000169CE"/>
    <w:rsid w:val="000176EE"/>
    <w:rsid w:val="00017B83"/>
    <w:rsid w:val="00017D71"/>
    <w:rsid w:val="00020F38"/>
    <w:rsid w:val="00021651"/>
    <w:rsid w:val="00021FAC"/>
    <w:rsid w:val="00022025"/>
    <w:rsid w:val="00022F1F"/>
    <w:rsid w:val="000234DF"/>
    <w:rsid w:val="0002355C"/>
    <w:rsid w:val="0002413F"/>
    <w:rsid w:val="00024497"/>
    <w:rsid w:val="000244C0"/>
    <w:rsid w:val="000244E4"/>
    <w:rsid w:val="00024BBB"/>
    <w:rsid w:val="00024F1A"/>
    <w:rsid w:val="00025034"/>
    <w:rsid w:val="00025618"/>
    <w:rsid w:val="000256C3"/>
    <w:rsid w:val="00025BC6"/>
    <w:rsid w:val="00025BF9"/>
    <w:rsid w:val="00025CD3"/>
    <w:rsid w:val="00026ED3"/>
    <w:rsid w:val="00027D33"/>
    <w:rsid w:val="00030011"/>
    <w:rsid w:val="000302B0"/>
    <w:rsid w:val="0003032D"/>
    <w:rsid w:val="0003125E"/>
    <w:rsid w:val="00031C1D"/>
    <w:rsid w:val="00032B24"/>
    <w:rsid w:val="00033131"/>
    <w:rsid w:val="000332C4"/>
    <w:rsid w:val="00033607"/>
    <w:rsid w:val="00033DF1"/>
    <w:rsid w:val="00034069"/>
    <w:rsid w:val="0003430C"/>
    <w:rsid w:val="000343CB"/>
    <w:rsid w:val="0003498B"/>
    <w:rsid w:val="00034A12"/>
    <w:rsid w:val="00034A69"/>
    <w:rsid w:val="00034B15"/>
    <w:rsid w:val="00036495"/>
    <w:rsid w:val="00037331"/>
    <w:rsid w:val="00040CC8"/>
    <w:rsid w:val="00041AFB"/>
    <w:rsid w:val="00041F1F"/>
    <w:rsid w:val="00042125"/>
    <w:rsid w:val="000422E7"/>
    <w:rsid w:val="000435D3"/>
    <w:rsid w:val="00043613"/>
    <w:rsid w:val="00043C15"/>
    <w:rsid w:val="00044928"/>
    <w:rsid w:val="00044C02"/>
    <w:rsid w:val="00044FC1"/>
    <w:rsid w:val="00046335"/>
    <w:rsid w:val="000466A4"/>
    <w:rsid w:val="00046D4F"/>
    <w:rsid w:val="00046EBA"/>
    <w:rsid w:val="00046FE0"/>
    <w:rsid w:val="00047C9B"/>
    <w:rsid w:val="00050CC8"/>
    <w:rsid w:val="000510FF"/>
    <w:rsid w:val="00051508"/>
    <w:rsid w:val="00051A3B"/>
    <w:rsid w:val="0005244B"/>
    <w:rsid w:val="000526A1"/>
    <w:rsid w:val="0005361F"/>
    <w:rsid w:val="0005399A"/>
    <w:rsid w:val="00053A3C"/>
    <w:rsid w:val="00053D93"/>
    <w:rsid w:val="0005441C"/>
    <w:rsid w:val="00054772"/>
    <w:rsid w:val="00054A3A"/>
    <w:rsid w:val="00055322"/>
    <w:rsid w:val="00055439"/>
    <w:rsid w:val="00055494"/>
    <w:rsid w:val="000566D9"/>
    <w:rsid w:val="00056FD6"/>
    <w:rsid w:val="00057075"/>
    <w:rsid w:val="000573F8"/>
    <w:rsid w:val="00060AF1"/>
    <w:rsid w:val="00061275"/>
    <w:rsid w:val="0006197E"/>
    <w:rsid w:val="0006256F"/>
    <w:rsid w:val="000626A1"/>
    <w:rsid w:val="0006270A"/>
    <w:rsid w:val="00062BA4"/>
    <w:rsid w:val="00062C07"/>
    <w:rsid w:val="00063486"/>
    <w:rsid w:val="00063FB4"/>
    <w:rsid w:val="000643E2"/>
    <w:rsid w:val="0006440C"/>
    <w:rsid w:val="000646E5"/>
    <w:rsid w:val="00064CD2"/>
    <w:rsid w:val="000655F6"/>
    <w:rsid w:val="000657E3"/>
    <w:rsid w:val="00065895"/>
    <w:rsid w:val="00066592"/>
    <w:rsid w:val="00066A5D"/>
    <w:rsid w:val="00066C4A"/>
    <w:rsid w:val="00066D26"/>
    <w:rsid w:val="00070987"/>
    <w:rsid w:val="00070FEF"/>
    <w:rsid w:val="000710B6"/>
    <w:rsid w:val="000718FB"/>
    <w:rsid w:val="00071B19"/>
    <w:rsid w:val="00071F08"/>
    <w:rsid w:val="000720FD"/>
    <w:rsid w:val="00072134"/>
    <w:rsid w:val="000728C6"/>
    <w:rsid w:val="000733F5"/>
    <w:rsid w:val="000749FA"/>
    <w:rsid w:val="00074C7F"/>
    <w:rsid w:val="00074E2F"/>
    <w:rsid w:val="00075003"/>
    <w:rsid w:val="00075522"/>
    <w:rsid w:val="00075A74"/>
    <w:rsid w:val="00075C3F"/>
    <w:rsid w:val="00075C69"/>
    <w:rsid w:val="0007660E"/>
    <w:rsid w:val="00076982"/>
    <w:rsid w:val="00077733"/>
    <w:rsid w:val="000779C4"/>
    <w:rsid w:val="00077DCA"/>
    <w:rsid w:val="00080365"/>
    <w:rsid w:val="00080745"/>
    <w:rsid w:val="00080C29"/>
    <w:rsid w:val="0008181C"/>
    <w:rsid w:val="00081B71"/>
    <w:rsid w:val="00081BD8"/>
    <w:rsid w:val="00081D71"/>
    <w:rsid w:val="00082BFC"/>
    <w:rsid w:val="00083B4C"/>
    <w:rsid w:val="000844E3"/>
    <w:rsid w:val="00085136"/>
    <w:rsid w:val="000852E9"/>
    <w:rsid w:val="000859F6"/>
    <w:rsid w:val="00085A72"/>
    <w:rsid w:val="00085E0D"/>
    <w:rsid w:val="000860B7"/>
    <w:rsid w:val="000863A6"/>
    <w:rsid w:val="000871FF"/>
    <w:rsid w:val="000876D4"/>
    <w:rsid w:val="00087C0A"/>
    <w:rsid w:val="0009043C"/>
    <w:rsid w:val="000906E1"/>
    <w:rsid w:val="000907C9"/>
    <w:rsid w:val="00090CF3"/>
    <w:rsid w:val="00090DA6"/>
    <w:rsid w:val="00090DC3"/>
    <w:rsid w:val="00091864"/>
    <w:rsid w:val="00091AAF"/>
    <w:rsid w:val="00091CE2"/>
    <w:rsid w:val="0009209C"/>
    <w:rsid w:val="00092D4C"/>
    <w:rsid w:val="00093184"/>
    <w:rsid w:val="0009334E"/>
    <w:rsid w:val="00093E7E"/>
    <w:rsid w:val="00094044"/>
    <w:rsid w:val="000946D0"/>
    <w:rsid w:val="00094781"/>
    <w:rsid w:val="00094967"/>
    <w:rsid w:val="00094D76"/>
    <w:rsid w:val="0009507C"/>
    <w:rsid w:val="00095204"/>
    <w:rsid w:val="000955E2"/>
    <w:rsid w:val="000962A1"/>
    <w:rsid w:val="00096D32"/>
    <w:rsid w:val="00096D41"/>
    <w:rsid w:val="00097308"/>
    <w:rsid w:val="000973DC"/>
    <w:rsid w:val="000975D0"/>
    <w:rsid w:val="00097FAA"/>
    <w:rsid w:val="000A11A0"/>
    <w:rsid w:val="000A17B5"/>
    <w:rsid w:val="000A1C4A"/>
    <w:rsid w:val="000A23F3"/>
    <w:rsid w:val="000A2C69"/>
    <w:rsid w:val="000A2EEA"/>
    <w:rsid w:val="000A34BF"/>
    <w:rsid w:val="000A4252"/>
    <w:rsid w:val="000A47D1"/>
    <w:rsid w:val="000A4A4B"/>
    <w:rsid w:val="000A53A4"/>
    <w:rsid w:val="000A55D3"/>
    <w:rsid w:val="000A5B85"/>
    <w:rsid w:val="000A5D9F"/>
    <w:rsid w:val="000A6697"/>
    <w:rsid w:val="000A6DA0"/>
    <w:rsid w:val="000B03D5"/>
    <w:rsid w:val="000B06DC"/>
    <w:rsid w:val="000B1193"/>
    <w:rsid w:val="000B15CA"/>
    <w:rsid w:val="000B1FD8"/>
    <w:rsid w:val="000B23CB"/>
    <w:rsid w:val="000B2A87"/>
    <w:rsid w:val="000B3018"/>
    <w:rsid w:val="000B30CD"/>
    <w:rsid w:val="000B3C8F"/>
    <w:rsid w:val="000B3D85"/>
    <w:rsid w:val="000B5185"/>
    <w:rsid w:val="000B51D4"/>
    <w:rsid w:val="000B5503"/>
    <w:rsid w:val="000B5870"/>
    <w:rsid w:val="000B5BCE"/>
    <w:rsid w:val="000B5FF7"/>
    <w:rsid w:val="000B622F"/>
    <w:rsid w:val="000B6672"/>
    <w:rsid w:val="000B6A39"/>
    <w:rsid w:val="000B6F6C"/>
    <w:rsid w:val="000B73F5"/>
    <w:rsid w:val="000C0183"/>
    <w:rsid w:val="000C1109"/>
    <w:rsid w:val="000C159F"/>
    <w:rsid w:val="000C1B9F"/>
    <w:rsid w:val="000C1C4D"/>
    <w:rsid w:val="000C1C65"/>
    <w:rsid w:val="000C2BF7"/>
    <w:rsid w:val="000C38AB"/>
    <w:rsid w:val="000C3A52"/>
    <w:rsid w:val="000C3B32"/>
    <w:rsid w:val="000C3BB3"/>
    <w:rsid w:val="000C3F5A"/>
    <w:rsid w:val="000C4A54"/>
    <w:rsid w:val="000C4ED0"/>
    <w:rsid w:val="000C520D"/>
    <w:rsid w:val="000C5647"/>
    <w:rsid w:val="000C5F5D"/>
    <w:rsid w:val="000C698D"/>
    <w:rsid w:val="000C6E0D"/>
    <w:rsid w:val="000C6F2E"/>
    <w:rsid w:val="000C7A39"/>
    <w:rsid w:val="000C7CC2"/>
    <w:rsid w:val="000D06C6"/>
    <w:rsid w:val="000D0826"/>
    <w:rsid w:val="000D13CD"/>
    <w:rsid w:val="000D1890"/>
    <w:rsid w:val="000D1AE0"/>
    <w:rsid w:val="000D1DA0"/>
    <w:rsid w:val="000D29D6"/>
    <w:rsid w:val="000D2BBB"/>
    <w:rsid w:val="000D2F72"/>
    <w:rsid w:val="000D3D09"/>
    <w:rsid w:val="000D4350"/>
    <w:rsid w:val="000D4E04"/>
    <w:rsid w:val="000D545E"/>
    <w:rsid w:val="000D56E5"/>
    <w:rsid w:val="000D585A"/>
    <w:rsid w:val="000D5A38"/>
    <w:rsid w:val="000D6C30"/>
    <w:rsid w:val="000D6CFC"/>
    <w:rsid w:val="000D7985"/>
    <w:rsid w:val="000E0434"/>
    <w:rsid w:val="000E0F8A"/>
    <w:rsid w:val="000E1861"/>
    <w:rsid w:val="000E18D6"/>
    <w:rsid w:val="000E1909"/>
    <w:rsid w:val="000E1C9D"/>
    <w:rsid w:val="000E1C9E"/>
    <w:rsid w:val="000E2677"/>
    <w:rsid w:val="000E2BB5"/>
    <w:rsid w:val="000E4430"/>
    <w:rsid w:val="000E47F1"/>
    <w:rsid w:val="000E4B24"/>
    <w:rsid w:val="000E4D06"/>
    <w:rsid w:val="000E4E97"/>
    <w:rsid w:val="000E550E"/>
    <w:rsid w:val="000E5A7C"/>
    <w:rsid w:val="000E63CF"/>
    <w:rsid w:val="000E677B"/>
    <w:rsid w:val="000E7E89"/>
    <w:rsid w:val="000F14C2"/>
    <w:rsid w:val="000F30F3"/>
    <w:rsid w:val="000F3321"/>
    <w:rsid w:val="000F447A"/>
    <w:rsid w:val="000F4C41"/>
    <w:rsid w:val="000F697A"/>
    <w:rsid w:val="000F77CC"/>
    <w:rsid w:val="00100672"/>
    <w:rsid w:val="001006A2"/>
    <w:rsid w:val="00100CC1"/>
    <w:rsid w:val="00100E7E"/>
    <w:rsid w:val="00101449"/>
    <w:rsid w:val="00101566"/>
    <w:rsid w:val="00101658"/>
    <w:rsid w:val="00101681"/>
    <w:rsid w:val="001018A8"/>
    <w:rsid w:val="00101C34"/>
    <w:rsid w:val="001020D9"/>
    <w:rsid w:val="0010260E"/>
    <w:rsid w:val="00102F9A"/>
    <w:rsid w:val="001041E5"/>
    <w:rsid w:val="00105106"/>
    <w:rsid w:val="0010526F"/>
    <w:rsid w:val="0010573F"/>
    <w:rsid w:val="00105ABC"/>
    <w:rsid w:val="00105F49"/>
    <w:rsid w:val="001062CC"/>
    <w:rsid w:val="00106325"/>
    <w:rsid w:val="00106F48"/>
    <w:rsid w:val="0011080E"/>
    <w:rsid w:val="00111DB8"/>
    <w:rsid w:val="001124DD"/>
    <w:rsid w:val="00112601"/>
    <w:rsid w:val="001142FA"/>
    <w:rsid w:val="00114C8A"/>
    <w:rsid w:val="00114D67"/>
    <w:rsid w:val="00115D62"/>
    <w:rsid w:val="00115DAF"/>
    <w:rsid w:val="0011614D"/>
    <w:rsid w:val="00116B3F"/>
    <w:rsid w:val="00116E42"/>
    <w:rsid w:val="0011727B"/>
    <w:rsid w:val="00117A9E"/>
    <w:rsid w:val="001205C5"/>
    <w:rsid w:val="0012140B"/>
    <w:rsid w:val="00122E0F"/>
    <w:rsid w:val="001238E9"/>
    <w:rsid w:val="00124855"/>
    <w:rsid w:val="0012489E"/>
    <w:rsid w:val="00124FDE"/>
    <w:rsid w:val="0012504E"/>
    <w:rsid w:val="00125A68"/>
    <w:rsid w:val="00125E62"/>
    <w:rsid w:val="001266A4"/>
    <w:rsid w:val="001267D2"/>
    <w:rsid w:val="00127443"/>
    <w:rsid w:val="00127925"/>
    <w:rsid w:val="00127E3F"/>
    <w:rsid w:val="00131869"/>
    <w:rsid w:val="00131C9A"/>
    <w:rsid w:val="00132A78"/>
    <w:rsid w:val="00132C94"/>
    <w:rsid w:val="00132CBA"/>
    <w:rsid w:val="00132E42"/>
    <w:rsid w:val="00134B40"/>
    <w:rsid w:val="00134EA3"/>
    <w:rsid w:val="00135356"/>
    <w:rsid w:val="001359A2"/>
    <w:rsid w:val="00135CA6"/>
    <w:rsid w:val="001367C7"/>
    <w:rsid w:val="00136D77"/>
    <w:rsid w:val="001377EF"/>
    <w:rsid w:val="00137845"/>
    <w:rsid w:val="00137981"/>
    <w:rsid w:val="00137ADA"/>
    <w:rsid w:val="0014038B"/>
    <w:rsid w:val="001408DB"/>
    <w:rsid w:val="00140C38"/>
    <w:rsid w:val="0014108C"/>
    <w:rsid w:val="001414E1"/>
    <w:rsid w:val="00141825"/>
    <w:rsid w:val="00141C6C"/>
    <w:rsid w:val="00141C6D"/>
    <w:rsid w:val="00143044"/>
    <w:rsid w:val="001438B6"/>
    <w:rsid w:val="00143E23"/>
    <w:rsid w:val="0014411A"/>
    <w:rsid w:val="0014516E"/>
    <w:rsid w:val="00145202"/>
    <w:rsid w:val="00145321"/>
    <w:rsid w:val="00145838"/>
    <w:rsid w:val="001463E2"/>
    <w:rsid w:val="001465A7"/>
    <w:rsid w:val="00146EF2"/>
    <w:rsid w:val="001508E1"/>
    <w:rsid w:val="00150F62"/>
    <w:rsid w:val="00151344"/>
    <w:rsid w:val="00151475"/>
    <w:rsid w:val="00151AE5"/>
    <w:rsid w:val="00151D65"/>
    <w:rsid w:val="00152F45"/>
    <w:rsid w:val="00152FED"/>
    <w:rsid w:val="00153706"/>
    <w:rsid w:val="00153853"/>
    <w:rsid w:val="0015399C"/>
    <w:rsid w:val="0015481F"/>
    <w:rsid w:val="00154CBC"/>
    <w:rsid w:val="001550AF"/>
    <w:rsid w:val="001550B6"/>
    <w:rsid w:val="00155261"/>
    <w:rsid w:val="001558C1"/>
    <w:rsid w:val="00155D7B"/>
    <w:rsid w:val="00155F18"/>
    <w:rsid w:val="001560F5"/>
    <w:rsid w:val="00156E69"/>
    <w:rsid w:val="00157657"/>
    <w:rsid w:val="0015774A"/>
    <w:rsid w:val="00157D11"/>
    <w:rsid w:val="00160624"/>
    <w:rsid w:val="00160951"/>
    <w:rsid w:val="00160D4F"/>
    <w:rsid w:val="0016202C"/>
    <w:rsid w:val="001621FE"/>
    <w:rsid w:val="00163796"/>
    <w:rsid w:val="00163D03"/>
    <w:rsid w:val="00164076"/>
    <w:rsid w:val="00164878"/>
    <w:rsid w:val="00164940"/>
    <w:rsid w:val="00164A2B"/>
    <w:rsid w:val="001653FF"/>
    <w:rsid w:val="00165CD6"/>
    <w:rsid w:val="001660FA"/>
    <w:rsid w:val="0016740B"/>
    <w:rsid w:val="00167673"/>
    <w:rsid w:val="00167677"/>
    <w:rsid w:val="00167692"/>
    <w:rsid w:val="0017082B"/>
    <w:rsid w:val="001713CA"/>
    <w:rsid w:val="0017148C"/>
    <w:rsid w:val="00171CBD"/>
    <w:rsid w:val="001724B7"/>
    <w:rsid w:val="00172634"/>
    <w:rsid w:val="0017269A"/>
    <w:rsid w:val="00172C9A"/>
    <w:rsid w:val="00173B59"/>
    <w:rsid w:val="00173BCA"/>
    <w:rsid w:val="00174A75"/>
    <w:rsid w:val="0017534D"/>
    <w:rsid w:val="001754EE"/>
    <w:rsid w:val="00175C0E"/>
    <w:rsid w:val="00176D18"/>
    <w:rsid w:val="001775A5"/>
    <w:rsid w:val="00177642"/>
    <w:rsid w:val="001779FA"/>
    <w:rsid w:val="001803B2"/>
    <w:rsid w:val="001804FD"/>
    <w:rsid w:val="0018077C"/>
    <w:rsid w:val="001807C3"/>
    <w:rsid w:val="00180AA6"/>
    <w:rsid w:val="00181791"/>
    <w:rsid w:val="001819FE"/>
    <w:rsid w:val="00181A1E"/>
    <w:rsid w:val="001834A7"/>
    <w:rsid w:val="0018380B"/>
    <w:rsid w:val="00183A11"/>
    <w:rsid w:val="0018471F"/>
    <w:rsid w:val="00186A12"/>
    <w:rsid w:val="00186D79"/>
    <w:rsid w:val="001871AB"/>
    <w:rsid w:val="0018756C"/>
    <w:rsid w:val="00187630"/>
    <w:rsid w:val="00187A65"/>
    <w:rsid w:val="00187CB4"/>
    <w:rsid w:val="00190B8D"/>
    <w:rsid w:val="00190D50"/>
    <w:rsid w:val="00191879"/>
    <w:rsid w:val="00192794"/>
    <w:rsid w:val="00193518"/>
    <w:rsid w:val="00193634"/>
    <w:rsid w:val="0019368E"/>
    <w:rsid w:val="00193993"/>
    <w:rsid w:val="001949E0"/>
    <w:rsid w:val="00194E8E"/>
    <w:rsid w:val="00195817"/>
    <w:rsid w:val="00196035"/>
    <w:rsid w:val="00196463"/>
    <w:rsid w:val="001968D2"/>
    <w:rsid w:val="001A05E0"/>
    <w:rsid w:val="001A08AA"/>
    <w:rsid w:val="001A0C51"/>
    <w:rsid w:val="001A13B4"/>
    <w:rsid w:val="001A17A8"/>
    <w:rsid w:val="001A1D27"/>
    <w:rsid w:val="001A3330"/>
    <w:rsid w:val="001A3D00"/>
    <w:rsid w:val="001A4140"/>
    <w:rsid w:val="001A4A8D"/>
    <w:rsid w:val="001A4CE0"/>
    <w:rsid w:val="001A56CE"/>
    <w:rsid w:val="001A5D05"/>
    <w:rsid w:val="001A5EA5"/>
    <w:rsid w:val="001A6612"/>
    <w:rsid w:val="001A6810"/>
    <w:rsid w:val="001A7365"/>
    <w:rsid w:val="001B01E8"/>
    <w:rsid w:val="001B0522"/>
    <w:rsid w:val="001B0C4C"/>
    <w:rsid w:val="001B0F8D"/>
    <w:rsid w:val="001B2035"/>
    <w:rsid w:val="001B2044"/>
    <w:rsid w:val="001B2389"/>
    <w:rsid w:val="001B243A"/>
    <w:rsid w:val="001B26EB"/>
    <w:rsid w:val="001B31F5"/>
    <w:rsid w:val="001B34E7"/>
    <w:rsid w:val="001B35EC"/>
    <w:rsid w:val="001B3BDA"/>
    <w:rsid w:val="001B3D28"/>
    <w:rsid w:val="001B4747"/>
    <w:rsid w:val="001B4839"/>
    <w:rsid w:val="001B4A92"/>
    <w:rsid w:val="001B57E9"/>
    <w:rsid w:val="001B781F"/>
    <w:rsid w:val="001B7F74"/>
    <w:rsid w:val="001C0A85"/>
    <w:rsid w:val="001C108D"/>
    <w:rsid w:val="001C15FA"/>
    <w:rsid w:val="001C1A3C"/>
    <w:rsid w:val="001C20C9"/>
    <w:rsid w:val="001C20F7"/>
    <w:rsid w:val="001C2336"/>
    <w:rsid w:val="001C24CE"/>
    <w:rsid w:val="001C26A4"/>
    <w:rsid w:val="001C3233"/>
    <w:rsid w:val="001C3DBB"/>
    <w:rsid w:val="001C43CB"/>
    <w:rsid w:val="001C5D75"/>
    <w:rsid w:val="001C61DA"/>
    <w:rsid w:val="001C65A4"/>
    <w:rsid w:val="001C6F3A"/>
    <w:rsid w:val="001C74ED"/>
    <w:rsid w:val="001C76B4"/>
    <w:rsid w:val="001C787C"/>
    <w:rsid w:val="001C7900"/>
    <w:rsid w:val="001C7A27"/>
    <w:rsid w:val="001D092E"/>
    <w:rsid w:val="001D0D7B"/>
    <w:rsid w:val="001D0F3B"/>
    <w:rsid w:val="001D1185"/>
    <w:rsid w:val="001D19B2"/>
    <w:rsid w:val="001D1A21"/>
    <w:rsid w:val="001D1BB7"/>
    <w:rsid w:val="001D3417"/>
    <w:rsid w:val="001D3D2C"/>
    <w:rsid w:val="001D4312"/>
    <w:rsid w:val="001D4BD2"/>
    <w:rsid w:val="001D4CB9"/>
    <w:rsid w:val="001D4DE3"/>
    <w:rsid w:val="001D6125"/>
    <w:rsid w:val="001D6131"/>
    <w:rsid w:val="001D615F"/>
    <w:rsid w:val="001D66F5"/>
    <w:rsid w:val="001D6A28"/>
    <w:rsid w:val="001D6A75"/>
    <w:rsid w:val="001D71A3"/>
    <w:rsid w:val="001D736B"/>
    <w:rsid w:val="001D779A"/>
    <w:rsid w:val="001E05E7"/>
    <w:rsid w:val="001E0910"/>
    <w:rsid w:val="001E0C4A"/>
    <w:rsid w:val="001E1058"/>
    <w:rsid w:val="001E13F8"/>
    <w:rsid w:val="001E2559"/>
    <w:rsid w:val="001E29D2"/>
    <w:rsid w:val="001E2F44"/>
    <w:rsid w:val="001E392C"/>
    <w:rsid w:val="001E5468"/>
    <w:rsid w:val="001E5638"/>
    <w:rsid w:val="001E5982"/>
    <w:rsid w:val="001E5E53"/>
    <w:rsid w:val="001E67FB"/>
    <w:rsid w:val="001E6CF0"/>
    <w:rsid w:val="001E751B"/>
    <w:rsid w:val="001E78F0"/>
    <w:rsid w:val="001F02E4"/>
    <w:rsid w:val="001F129E"/>
    <w:rsid w:val="001F133A"/>
    <w:rsid w:val="001F1E2A"/>
    <w:rsid w:val="001F232F"/>
    <w:rsid w:val="001F26B2"/>
    <w:rsid w:val="001F27EF"/>
    <w:rsid w:val="001F28EB"/>
    <w:rsid w:val="001F298F"/>
    <w:rsid w:val="001F39FB"/>
    <w:rsid w:val="001F3A1E"/>
    <w:rsid w:val="001F4235"/>
    <w:rsid w:val="001F42B2"/>
    <w:rsid w:val="001F4C60"/>
    <w:rsid w:val="001F4DC9"/>
    <w:rsid w:val="001F5106"/>
    <w:rsid w:val="001F55AC"/>
    <w:rsid w:val="001F7381"/>
    <w:rsid w:val="001F7A9B"/>
    <w:rsid w:val="002003CF"/>
    <w:rsid w:val="00200ED3"/>
    <w:rsid w:val="0020135D"/>
    <w:rsid w:val="0020147B"/>
    <w:rsid w:val="002015C3"/>
    <w:rsid w:val="00201B20"/>
    <w:rsid w:val="00201CED"/>
    <w:rsid w:val="00202300"/>
    <w:rsid w:val="00202582"/>
    <w:rsid w:val="00203534"/>
    <w:rsid w:val="00203575"/>
    <w:rsid w:val="002035D0"/>
    <w:rsid w:val="00203DF1"/>
    <w:rsid w:val="0020415A"/>
    <w:rsid w:val="0020436A"/>
    <w:rsid w:val="00204445"/>
    <w:rsid w:val="00204657"/>
    <w:rsid w:val="00204DA6"/>
    <w:rsid w:val="002057BB"/>
    <w:rsid w:val="00205BA0"/>
    <w:rsid w:val="00205D84"/>
    <w:rsid w:val="00206794"/>
    <w:rsid w:val="00206E34"/>
    <w:rsid w:val="002079EB"/>
    <w:rsid w:val="00207CCB"/>
    <w:rsid w:val="00207E33"/>
    <w:rsid w:val="00210678"/>
    <w:rsid w:val="00210922"/>
    <w:rsid w:val="0021107B"/>
    <w:rsid w:val="002114B8"/>
    <w:rsid w:val="002114F0"/>
    <w:rsid w:val="00211765"/>
    <w:rsid w:val="002119C1"/>
    <w:rsid w:val="00211E0C"/>
    <w:rsid w:val="00212768"/>
    <w:rsid w:val="002127DE"/>
    <w:rsid w:val="00212A05"/>
    <w:rsid w:val="00212BC9"/>
    <w:rsid w:val="00213576"/>
    <w:rsid w:val="00213828"/>
    <w:rsid w:val="00213A26"/>
    <w:rsid w:val="002149BA"/>
    <w:rsid w:val="00214F96"/>
    <w:rsid w:val="00214FBD"/>
    <w:rsid w:val="00215121"/>
    <w:rsid w:val="00215BD3"/>
    <w:rsid w:val="002163C4"/>
    <w:rsid w:val="002163C6"/>
    <w:rsid w:val="0021670F"/>
    <w:rsid w:val="002168E8"/>
    <w:rsid w:val="00216A3B"/>
    <w:rsid w:val="00216CF5"/>
    <w:rsid w:val="0021747F"/>
    <w:rsid w:val="00220B6B"/>
    <w:rsid w:val="00220BD3"/>
    <w:rsid w:val="002211D8"/>
    <w:rsid w:val="00221416"/>
    <w:rsid w:val="0022162A"/>
    <w:rsid w:val="00222068"/>
    <w:rsid w:val="00222398"/>
    <w:rsid w:val="002225AA"/>
    <w:rsid w:val="00222E21"/>
    <w:rsid w:val="00222FA5"/>
    <w:rsid w:val="00223C15"/>
    <w:rsid w:val="00224287"/>
    <w:rsid w:val="0022429D"/>
    <w:rsid w:val="002243A1"/>
    <w:rsid w:val="00225217"/>
    <w:rsid w:val="00225984"/>
    <w:rsid w:val="0022607D"/>
    <w:rsid w:val="0022676A"/>
    <w:rsid w:val="00226B06"/>
    <w:rsid w:val="0022741D"/>
    <w:rsid w:val="00227FDD"/>
    <w:rsid w:val="00230208"/>
    <w:rsid w:val="00230B0E"/>
    <w:rsid w:val="00230DBC"/>
    <w:rsid w:val="00231981"/>
    <w:rsid w:val="00232307"/>
    <w:rsid w:val="00232366"/>
    <w:rsid w:val="00233CC3"/>
    <w:rsid w:val="002342E7"/>
    <w:rsid w:val="0023452A"/>
    <w:rsid w:val="002348D2"/>
    <w:rsid w:val="00234A56"/>
    <w:rsid w:val="00236115"/>
    <w:rsid w:val="002365D2"/>
    <w:rsid w:val="00237A6E"/>
    <w:rsid w:val="00237B78"/>
    <w:rsid w:val="00237F8D"/>
    <w:rsid w:val="00240174"/>
    <w:rsid w:val="002401AD"/>
    <w:rsid w:val="002403F0"/>
    <w:rsid w:val="00241591"/>
    <w:rsid w:val="00241FF4"/>
    <w:rsid w:val="00242042"/>
    <w:rsid w:val="002423F6"/>
    <w:rsid w:val="00242B5A"/>
    <w:rsid w:val="00243085"/>
    <w:rsid w:val="002430CB"/>
    <w:rsid w:val="00243125"/>
    <w:rsid w:val="00243671"/>
    <w:rsid w:val="00243B4C"/>
    <w:rsid w:val="002453B3"/>
    <w:rsid w:val="00246716"/>
    <w:rsid w:val="00246BDF"/>
    <w:rsid w:val="00247B0B"/>
    <w:rsid w:val="00247F7F"/>
    <w:rsid w:val="00250072"/>
    <w:rsid w:val="00250213"/>
    <w:rsid w:val="0025040F"/>
    <w:rsid w:val="00250442"/>
    <w:rsid w:val="0025066C"/>
    <w:rsid w:val="00250A75"/>
    <w:rsid w:val="00250C63"/>
    <w:rsid w:val="00251079"/>
    <w:rsid w:val="002511C3"/>
    <w:rsid w:val="0025128E"/>
    <w:rsid w:val="00251671"/>
    <w:rsid w:val="002517D4"/>
    <w:rsid w:val="00251875"/>
    <w:rsid w:val="00251B98"/>
    <w:rsid w:val="00252045"/>
    <w:rsid w:val="0025286C"/>
    <w:rsid w:val="00253D9A"/>
    <w:rsid w:val="002544CB"/>
    <w:rsid w:val="00254640"/>
    <w:rsid w:val="00254888"/>
    <w:rsid w:val="00254951"/>
    <w:rsid w:val="00254CDE"/>
    <w:rsid w:val="00254D4D"/>
    <w:rsid w:val="002550CC"/>
    <w:rsid w:val="002551E9"/>
    <w:rsid w:val="002559E8"/>
    <w:rsid w:val="00257010"/>
    <w:rsid w:val="002604D6"/>
    <w:rsid w:val="002611C5"/>
    <w:rsid w:val="002612DD"/>
    <w:rsid w:val="002621C7"/>
    <w:rsid w:val="002624A2"/>
    <w:rsid w:val="00264857"/>
    <w:rsid w:val="00265D52"/>
    <w:rsid w:val="00266D08"/>
    <w:rsid w:val="00266E15"/>
    <w:rsid w:val="0026743A"/>
    <w:rsid w:val="0026782C"/>
    <w:rsid w:val="002679F9"/>
    <w:rsid w:val="0027094A"/>
    <w:rsid w:val="00270A6C"/>
    <w:rsid w:val="00270FDA"/>
    <w:rsid w:val="00271062"/>
    <w:rsid w:val="00271180"/>
    <w:rsid w:val="002714AE"/>
    <w:rsid w:val="00272612"/>
    <w:rsid w:val="00272FB7"/>
    <w:rsid w:val="00273304"/>
    <w:rsid w:val="002736B0"/>
    <w:rsid w:val="00273862"/>
    <w:rsid w:val="00274405"/>
    <w:rsid w:val="00274680"/>
    <w:rsid w:val="002748E3"/>
    <w:rsid w:val="00274BA8"/>
    <w:rsid w:val="00274FC1"/>
    <w:rsid w:val="00275787"/>
    <w:rsid w:val="00275DAD"/>
    <w:rsid w:val="00275E03"/>
    <w:rsid w:val="002761ED"/>
    <w:rsid w:val="002763E2"/>
    <w:rsid w:val="002764EC"/>
    <w:rsid w:val="0027671B"/>
    <w:rsid w:val="00277F4C"/>
    <w:rsid w:val="00280AB1"/>
    <w:rsid w:val="00280EF4"/>
    <w:rsid w:val="00281227"/>
    <w:rsid w:val="002814AD"/>
    <w:rsid w:val="00281622"/>
    <w:rsid w:val="002821F9"/>
    <w:rsid w:val="00282213"/>
    <w:rsid w:val="0028373A"/>
    <w:rsid w:val="002840A3"/>
    <w:rsid w:val="002846DA"/>
    <w:rsid w:val="002848CD"/>
    <w:rsid w:val="00284BE4"/>
    <w:rsid w:val="00284DC9"/>
    <w:rsid w:val="0028504A"/>
    <w:rsid w:val="002850FC"/>
    <w:rsid w:val="00285198"/>
    <w:rsid w:val="00285299"/>
    <w:rsid w:val="00285BE5"/>
    <w:rsid w:val="00285C15"/>
    <w:rsid w:val="0028717D"/>
    <w:rsid w:val="002873FA"/>
    <w:rsid w:val="00287478"/>
    <w:rsid w:val="00287E4B"/>
    <w:rsid w:val="00287FC3"/>
    <w:rsid w:val="002908BE"/>
    <w:rsid w:val="0029091B"/>
    <w:rsid w:val="00290C83"/>
    <w:rsid w:val="00290E62"/>
    <w:rsid w:val="00291169"/>
    <w:rsid w:val="002911BA"/>
    <w:rsid w:val="002914C0"/>
    <w:rsid w:val="00291812"/>
    <w:rsid w:val="00291853"/>
    <w:rsid w:val="002925E0"/>
    <w:rsid w:val="00292A76"/>
    <w:rsid w:val="00292BF5"/>
    <w:rsid w:val="00292CE2"/>
    <w:rsid w:val="00293258"/>
    <w:rsid w:val="0029383B"/>
    <w:rsid w:val="0029394F"/>
    <w:rsid w:val="00294005"/>
    <w:rsid w:val="00294A13"/>
    <w:rsid w:val="00294AC9"/>
    <w:rsid w:val="00294C2F"/>
    <w:rsid w:val="00294C30"/>
    <w:rsid w:val="00295685"/>
    <w:rsid w:val="00295BC5"/>
    <w:rsid w:val="00295C4C"/>
    <w:rsid w:val="00295D76"/>
    <w:rsid w:val="002965B2"/>
    <w:rsid w:val="00296704"/>
    <w:rsid w:val="002968BE"/>
    <w:rsid w:val="002968ED"/>
    <w:rsid w:val="002969A6"/>
    <w:rsid w:val="00296AEF"/>
    <w:rsid w:val="00296E46"/>
    <w:rsid w:val="00296F3D"/>
    <w:rsid w:val="00296F6A"/>
    <w:rsid w:val="00297E7B"/>
    <w:rsid w:val="002A037D"/>
    <w:rsid w:val="002A03A9"/>
    <w:rsid w:val="002A0594"/>
    <w:rsid w:val="002A0700"/>
    <w:rsid w:val="002A08F8"/>
    <w:rsid w:val="002A0F1A"/>
    <w:rsid w:val="002A1509"/>
    <w:rsid w:val="002A1553"/>
    <w:rsid w:val="002A1860"/>
    <w:rsid w:val="002A1954"/>
    <w:rsid w:val="002A19B7"/>
    <w:rsid w:val="002A1A10"/>
    <w:rsid w:val="002A1D3D"/>
    <w:rsid w:val="002A1E3E"/>
    <w:rsid w:val="002A2FBE"/>
    <w:rsid w:val="002A34C6"/>
    <w:rsid w:val="002A4569"/>
    <w:rsid w:val="002A491D"/>
    <w:rsid w:val="002A53B4"/>
    <w:rsid w:val="002A5BF6"/>
    <w:rsid w:val="002A63BB"/>
    <w:rsid w:val="002A682B"/>
    <w:rsid w:val="002A7404"/>
    <w:rsid w:val="002A7649"/>
    <w:rsid w:val="002B0312"/>
    <w:rsid w:val="002B0EA3"/>
    <w:rsid w:val="002B135F"/>
    <w:rsid w:val="002B2400"/>
    <w:rsid w:val="002B2C06"/>
    <w:rsid w:val="002B419B"/>
    <w:rsid w:val="002B4C42"/>
    <w:rsid w:val="002B521D"/>
    <w:rsid w:val="002B52A4"/>
    <w:rsid w:val="002B587D"/>
    <w:rsid w:val="002B5B6E"/>
    <w:rsid w:val="002C0023"/>
    <w:rsid w:val="002C0170"/>
    <w:rsid w:val="002C0488"/>
    <w:rsid w:val="002C0A88"/>
    <w:rsid w:val="002C0F76"/>
    <w:rsid w:val="002C16AD"/>
    <w:rsid w:val="002C1FE6"/>
    <w:rsid w:val="002C21B2"/>
    <w:rsid w:val="002C21E8"/>
    <w:rsid w:val="002C2221"/>
    <w:rsid w:val="002C4081"/>
    <w:rsid w:val="002C457B"/>
    <w:rsid w:val="002C4806"/>
    <w:rsid w:val="002C4B6F"/>
    <w:rsid w:val="002C503A"/>
    <w:rsid w:val="002C54F4"/>
    <w:rsid w:val="002C54FE"/>
    <w:rsid w:val="002C5735"/>
    <w:rsid w:val="002C574F"/>
    <w:rsid w:val="002C60B8"/>
    <w:rsid w:val="002C67CA"/>
    <w:rsid w:val="002C6B9B"/>
    <w:rsid w:val="002C6DAD"/>
    <w:rsid w:val="002C6DEB"/>
    <w:rsid w:val="002C7503"/>
    <w:rsid w:val="002C7904"/>
    <w:rsid w:val="002D0AB1"/>
    <w:rsid w:val="002D1048"/>
    <w:rsid w:val="002D12A7"/>
    <w:rsid w:val="002D249D"/>
    <w:rsid w:val="002D2682"/>
    <w:rsid w:val="002D27C0"/>
    <w:rsid w:val="002D2BCA"/>
    <w:rsid w:val="002D2E5F"/>
    <w:rsid w:val="002D31E2"/>
    <w:rsid w:val="002D395C"/>
    <w:rsid w:val="002D3EF3"/>
    <w:rsid w:val="002D5194"/>
    <w:rsid w:val="002D520F"/>
    <w:rsid w:val="002D5FC4"/>
    <w:rsid w:val="002D654A"/>
    <w:rsid w:val="002D6BA5"/>
    <w:rsid w:val="002D6F6C"/>
    <w:rsid w:val="002E0E85"/>
    <w:rsid w:val="002E101B"/>
    <w:rsid w:val="002E16EF"/>
    <w:rsid w:val="002E196F"/>
    <w:rsid w:val="002E1ADC"/>
    <w:rsid w:val="002E1C18"/>
    <w:rsid w:val="002E272C"/>
    <w:rsid w:val="002E2D67"/>
    <w:rsid w:val="002E316D"/>
    <w:rsid w:val="002E4B80"/>
    <w:rsid w:val="002E4E4B"/>
    <w:rsid w:val="002E5BFE"/>
    <w:rsid w:val="002E5CC4"/>
    <w:rsid w:val="002E6881"/>
    <w:rsid w:val="002E75F7"/>
    <w:rsid w:val="002E7845"/>
    <w:rsid w:val="002F00D2"/>
    <w:rsid w:val="002F0570"/>
    <w:rsid w:val="002F0589"/>
    <w:rsid w:val="002F0A53"/>
    <w:rsid w:val="002F21A8"/>
    <w:rsid w:val="002F2E9E"/>
    <w:rsid w:val="002F2EE3"/>
    <w:rsid w:val="002F3566"/>
    <w:rsid w:val="002F4093"/>
    <w:rsid w:val="002F4404"/>
    <w:rsid w:val="002F58F3"/>
    <w:rsid w:val="002F5A35"/>
    <w:rsid w:val="00300FAB"/>
    <w:rsid w:val="003012EF"/>
    <w:rsid w:val="00302295"/>
    <w:rsid w:val="00302C24"/>
    <w:rsid w:val="00302FEC"/>
    <w:rsid w:val="003031F0"/>
    <w:rsid w:val="003031F6"/>
    <w:rsid w:val="0030341B"/>
    <w:rsid w:val="003037BB"/>
    <w:rsid w:val="003038AD"/>
    <w:rsid w:val="00304787"/>
    <w:rsid w:val="003047C0"/>
    <w:rsid w:val="003048F8"/>
    <w:rsid w:val="00304A58"/>
    <w:rsid w:val="00305286"/>
    <w:rsid w:val="003052FE"/>
    <w:rsid w:val="00305D57"/>
    <w:rsid w:val="00306A31"/>
    <w:rsid w:val="00307009"/>
    <w:rsid w:val="00307075"/>
    <w:rsid w:val="00307542"/>
    <w:rsid w:val="00312840"/>
    <w:rsid w:val="003129EF"/>
    <w:rsid w:val="00313D70"/>
    <w:rsid w:val="00313EA5"/>
    <w:rsid w:val="00313F95"/>
    <w:rsid w:val="00314225"/>
    <w:rsid w:val="00314246"/>
    <w:rsid w:val="00314D6D"/>
    <w:rsid w:val="00315A93"/>
    <w:rsid w:val="00315D1B"/>
    <w:rsid w:val="00315DC8"/>
    <w:rsid w:val="00316018"/>
    <w:rsid w:val="00316E1E"/>
    <w:rsid w:val="00317E06"/>
    <w:rsid w:val="00320345"/>
    <w:rsid w:val="00320658"/>
    <w:rsid w:val="00320AE8"/>
    <w:rsid w:val="00321089"/>
    <w:rsid w:val="00321382"/>
    <w:rsid w:val="00321AEE"/>
    <w:rsid w:val="00322236"/>
    <w:rsid w:val="00322985"/>
    <w:rsid w:val="00322BCD"/>
    <w:rsid w:val="00322CC4"/>
    <w:rsid w:val="00322FF3"/>
    <w:rsid w:val="0032352E"/>
    <w:rsid w:val="00323650"/>
    <w:rsid w:val="00324245"/>
    <w:rsid w:val="00324C56"/>
    <w:rsid w:val="00324EED"/>
    <w:rsid w:val="003256B9"/>
    <w:rsid w:val="003266CB"/>
    <w:rsid w:val="003273A0"/>
    <w:rsid w:val="0032789D"/>
    <w:rsid w:val="00327AF3"/>
    <w:rsid w:val="0033033F"/>
    <w:rsid w:val="00330473"/>
    <w:rsid w:val="00331039"/>
    <w:rsid w:val="0033181B"/>
    <w:rsid w:val="003322F9"/>
    <w:rsid w:val="0033283B"/>
    <w:rsid w:val="00332B36"/>
    <w:rsid w:val="00333A16"/>
    <w:rsid w:val="00333FD6"/>
    <w:rsid w:val="00334ED4"/>
    <w:rsid w:val="003355A9"/>
    <w:rsid w:val="00335E1C"/>
    <w:rsid w:val="00336E7A"/>
    <w:rsid w:val="00336F0F"/>
    <w:rsid w:val="00337736"/>
    <w:rsid w:val="0034012E"/>
    <w:rsid w:val="003402A4"/>
    <w:rsid w:val="0034043F"/>
    <w:rsid w:val="00340CBB"/>
    <w:rsid w:val="00340DA0"/>
    <w:rsid w:val="0034136B"/>
    <w:rsid w:val="003415DB"/>
    <w:rsid w:val="0034169D"/>
    <w:rsid w:val="00341990"/>
    <w:rsid w:val="00341E1E"/>
    <w:rsid w:val="00342222"/>
    <w:rsid w:val="00342642"/>
    <w:rsid w:val="003428D1"/>
    <w:rsid w:val="00342AF1"/>
    <w:rsid w:val="0034461B"/>
    <w:rsid w:val="003447EB"/>
    <w:rsid w:val="00346563"/>
    <w:rsid w:val="00346A04"/>
    <w:rsid w:val="0034747B"/>
    <w:rsid w:val="0035008A"/>
    <w:rsid w:val="003501FB"/>
    <w:rsid w:val="003502FF"/>
    <w:rsid w:val="0035043C"/>
    <w:rsid w:val="0035071D"/>
    <w:rsid w:val="00350A19"/>
    <w:rsid w:val="00351987"/>
    <w:rsid w:val="00352040"/>
    <w:rsid w:val="00352064"/>
    <w:rsid w:val="00352BA9"/>
    <w:rsid w:val="003532FE"/>
    <w:rsid w:val="0035389E"/>
    <w:rsid w:val="00353D30"/>
    <w:rsid w:val="003549AC"/>
    <w:rsid w:val="00355EE9"/>
    <w:rsid w:val="00356183"/>
    <w:rsid w:val="00356223"/>
    <w:rsid w:val="00357D3F"/>
    <w:rsid w:val="003607C0"/>
    <w:rsid w:val="0036228E"/>
    <w:rsid w:val="00362515"/>
    <w:rsid w:val="00362705"/>
    <w:rsid w:val="00362855"/>
    <w:rsid w:val="00362B55"/>
    <w:rsid w:val="00362E3E"/>
    <w:rsid w:val="00363980"/>
    <w:rsid w:val="00363F73"/>
    <w:rsid w:val="003644B8"/>
    <w:rsid w:val="00364EED"/>
    <w:rsid w:val="00364EF3"/>
    <w:rsid w:val="00364F17"/>
    <w:rsid w:val="00365967"/>
    <w:rsid w:val="003660C7"/>
    <w:rsid w:val="003666D4"/>
    <w:rsid w:val="00366F56"/>
    <w:rsid w:val="00367DBF"/>
    <w:rsid w:val="00370DF1"/>
    <w:rsid w:val="00370F92"/>
    <w:rsid w:val="003727CC"/>
    <w:rsid w:val="00372DB4"/>
    <w:rsid w:val="003730C5"/>
    <w:rsid w:val="0037345C"/>
    <w:rsid w:val="003734F2"/>
    <w:rsid w:val="00373C0E"/>
    <w:rsid w:val="00373EFE"/>
    <w:rsid w:val="003741E8"/>
    <w:rsid w:val="00374DC5"/>
    <w:rsid w:val="00374F11"/>
    <w:rsid w:val="00374F91"/>
    <w:rsid w:val="00375614"/>
    <w:rsid w:val="00375664"/>
    <w:rsid w:val="003777E3"/>
    <w:rsid w:val="00377DA4"/>
    <w:rsid w:val="00377DA8"/>
    <w:rsid w:val="00381098"/>
    <w:rsid w:val="003810CD"/>
    <w:rsid w:val="00381758"/>
    <w:rsid w:val="00381F73"/>
    <w:rsid w:val="00383219"/>
    <w:rsid w:val="00384CE4"/>
    <w:rsid w:val="003851EE"/>
    <w:rsid w:val="00386E6D"/>
    <w:rsid w:val="00387741"/>
    <w:rsid w:val="0039075B"/>
    <w:rsid w:val="00390F8A"/>
    <w:rsid w:val="0039177C"/>
    <w:rsid w:val="00393148"/>
    <w:rsid w:val="00393A8D"/>
    <w:rsid w:val="003944EC"/>
    <w:rsid w:val="00394F6D"/>
    <w:rsid w:val="00395562"/>
    <w:rsid w:val="0039619A"/>
    <w:rsid w:val="00396916"/>
    <w:rsid w:val="00397148"/>
    <w:rsid w:val="003971F5"/>
    <w:rsid w:val="00397207"/>
    <w:rsid w:val="00397E17"/>
    <w:rsid w:val="003A15E5"/>
    <w:rsid w:val="003A16A4"/>
    <w:rsid w:val="003A2CBA"/>
    <w:rsid w:val="003A3742"/>
    <w:rsid w:val="003A3BE7"/>
    <w:rsid w:val="003A40CC"/>
    <w:rsid w:val="003A47E9"/>
    <w:rsid w:val="003A4858"/>
    <w:rsid w:val="003A4ADD"/>
    <w:rsid w:val="003A4FF1"/>
    <w:rsid w:val="003A5BA9"/>
    <w:rsid w:val="003A61C8"/>
    <w:rsid w:val="003A61EB"/>
    <w:rsid w:val="003A62CE"/>
    <w:rsid w:val="003A793C"/>
    <w:rsid w:val="003A79E2"/>
    <w:rsid w:val="003A7C71"/>
    <w:rsid w:val="003B0116"/>
    <w:rsid w:val="003B1524"/>
    <w:rsid w:val="003B15A9"/>
    <w:rsid w:val="003B1BD2"/>
    <w:rsid w:val="003B213E"/>
    <w:rsid w:val="003B28B1"/>
    <w:rsid w:val="003B2FC8"/>
    <w:rsid w:val="003B384D"/>
    <w:rsid w:val="003B3ACC"/>
    <w:rsid w:val="003B3EFA"/>
    <w:rsid w:val="003B5192"/>
    <w:rsid w:val="003B51BA"/>
    <w:rsid w:val="003B532C"/>
    <w:rsid w:val="003B57F9"/>
    <w:rsid w:val="003B5AC2"/>
    <w:rsid w:val="003B5AC8"/>
    <w:rsid w:val="003B6445"/>
    <w:rsid w:val="003B654C"/>
    <w:rsid w:val="003B6A46"/>
    <w:rsid w:val="003B75AB"/>
    <w:rsid w:val="003B75E8"/>
    <w:rsid w:val="003B7F5E"/>
    <w:rsid w:val="003B7F6A"/>
    <w:rsid w:val="003C16A3"/>
    <w:rsid w:val="003C20A5"/>
    <w:rsid w:val="003C2CDC"/>
    <w:rsid w:val="003C3681"/>
    <w:rsid w:val="003C39D8"/>
    <w:rsid w:val="003C3C0C"/>
    <w:rsid w:val="003C45AA"/>
    <w:rsid w:val="003C4D2C"/>
    <w:rsid w:val="003C5086"/>
    <w:rsid w:val="003C54EA"/>
    <w:rsid w:val="003C5CB5"/>
    <w:rsid w:val="003C6275"/>
    <w:rsid w:val="003C672B"/>
    <w:rsid w:val="003C6940"/>
    <w:rsid w:val="003C6DD5"/>
    <w:rsid w:val="003C786A"/>
    <w:rsid w:val="003C7E43"/>
    <w:rsid w:val="003D0194"/>
    <w:rsid w:val="003D08BC"/>
    <w:rsid w:val="003D0F19"/>
    <w:rsid w:val="003D12C0"/>
    <w:rsid w:val="003D160A"/>
    <w:rsid w:val="003D19D6"/>
    <w:rsid w:val="003D1A2B"/>
    <w:rsid w:val="003D1BCE"/>
    <w:rsid w:val="003D1DE7"/>
    <w:rsid w:val="003D1E86"/>
    <w:rsid w:val="003D21AA"/>
    <w:rsid w:val="003D21C9"/>
    <w:rsid w:val="003D22C4"/>
    <w:rsid w:val="003D2E61"/>
    <w:rsid w:val="003D3292"/>
    <w:rsid w:val="003D429C"/>
    <w:rsid w:val="003D4305"/>
    <w:rsid w:val="003D49E6"/>
    <w:rsid w:val="003D51EF"/>
    <w:rsid w:val="003D5F97"/>
    <w:rsid w:val="003D6425"/>
    <w:rsid w:val="003D643E"/>
    <w:rsid w:val="003D689F"/>
    <w:rsid w:val="003D76B7"/>
    <w:rsid w:val="003E086C"/>
    <w:rsid w:val="003E0CC4"/>
    <w:rsid w:val="003E18F2"/>
    <w:rsid w:val="003E1F4F"/>
    <w:rsid w:val="003E24EE"/>
    <w:rsid w:val="003E28B9"/>
    <w:rsid w:val="003E2F27"/>
    <w:rsid w:val="003E4027"/>
    <w:rsid w:val="003E4202"/>
    <w:rsid w:val="003E468C"/>
    <w:rsid w:val="003E52E3"/>
    <w:rsid w:val="003E55D4"/>
    <w:rsid w:val="003E635C"/>
    <w:rsid w:val="003E6956"/>
    <w:rsid w:val="003E6D2D"/>
    <w:rsid w:val="003E6E10"/>
    <w:rsid w:val="003E6FE8"/>
    <w:rsid w:val="003E7291"/>
    <w:rsid w:val="003E7307"/>
    <w:rsid w:val="003E7901"/>
    <w:rsid w:val="003E7990"/>
    <w:rsid w:val="003F025A"/>
    <w:rsid w:val="003F1107"/>
    <w:rsid w:val="003F1779"/>
    <w:rsid w:val="003F1EFB"/>
    <w:rsid w:val="003F2191"/>
    <w:rsid w:val="003F2FDB"/>
    <w:rsid w:val="003F34C6"/>
    <w:rsid w:val="003F3B78"/>
    <w:rsid w:val="003F5427"/>
    <w:rsid w:val="003F5C09"/>
    <w:rsid w:val="003F6254"/>
    <w:rsid w:val="003F6A5C"/>
    <w:rsid w:val="003F7343"/>
    <w:rsid w:val="003F7684"/>
    <w:rsid w:val="003F7CCC"/>
    <w:rsid w:val="003F7D03"/>
    <w:rsid w:val="003F7DEB"/>
    <w:rsid w:val="0040007A"/>
    <w:rsid w:val="00400586"/>
    <w:rsid w:val="00400B66"/>
    <w:rsid w:val="004012FA"/>
    <w:rsid w:val="0040159C"/>
    <w:rsid w:val="004015A5"/>
    <w:rsid w:val="00401652"/>
    <w:rsid w:val="00401BAB"/>
    <w:rsid w:val="00402328"/>
    <w:rsid w:val="00402430"/>
    <w:rsid w:val="004026D7"/>
    <w:rsid w:val="00402F98"/>
    <w:rsid w:val="004032E1"/>
    <w:rsid w:val="004035B7"/>
    <w:rsid w:val="00404212"/>
    <w:rsid w:val="0040504C"/>
    <w:rsid w:val="00405106"/>
    <w:rsid w:val="004058A7"/>
    <w:rsid w:val="00405EFC"/>
    <w:rsid w:val="0040657E"/>
    <w:rsid w:val="0040670E"/>
    <w:rsid w:val="00406DFF"/>
    <w:rsid w:val="00406E40"/>
    <w:rsid w:val="00407061"/>
    <w:rsid w:val="0040728B"/>
    <w:rsid w:val="00407526"/>
    <w:rsid w:val="00410267"/>
    <w:rsid w:val="0041129D"/>
    <w:rsid w:val="0041137F"/>
    <w:rsid w:val="004116EF"/>
    <w:rsid w:val="00411A3F"/>
    <w:rsid w:val="00411D91"/>
    <w:rsid w:val="004137A1"/>
    <w:rsid w:val="00415336"/>
    <w:rsid w:val="00415CF6"/>
    <w:rsid w:val="004163B3"/>
    <w:rsid w:val="004163D1"/>
    <w:rsid w:val="00416D3B"/>
    <w:rsid w:val="004171F7"/>
    <w:rsid w:val="00417B1D"/>
    <w:rsid w:val="004208B2"/>
    <w:rsid w:val="004223C7"/>
    <w:rsid w:val="00422507"/>
    <w:rsid w:val="004225FC"/>
    <w:rsid w:val="0042293F"/>
    <w:rsid w:val="00423445"/>
    <w:rsid w:val="0042362E"/>
    <w:rsid w:val="00423651"/>
    <w:rsid w:val="00423A3A"/>
    <w:rsid w:val="00424AFD"/>
    <w:rsid w:val="00424E5F"/>
    <w:rsid w:val="00425727"/>
    <w:rsid w:val="00425EDE"/>
    <w:rsid w:val="004268DD"/>
    <w:rsid w:val="00426CF8"/>
    <w:rsid w:val="00427434"/>
    <w:rsid w:val="00427721"/>
    <w:rsid w:val="004279C8"/>
    <w:rsid w:val="004301AC"/>
    <w:rsid w:val="0043036D"/>
    <w:rsid w:val="00430643"/>
    <w:rsid w:val="00430D46"/>
    <w:rsid w:val="0043174E"/>
    <w:rsid w:val="00431B29"/>
    <w:rsid w:val="00431D6D"/>
    <w:rsid w:val="00431EA8"/>
    <w:rsid w:val="00432876"/>
    <w:rsid w:val="004331DD"/>
    <w:rsid w:val="00433EEE"/>
    <w:rsid w:val="00434068"/>
    <w:rsid w:val="004341BF"/>
    <w:rsid w:val="00435346"/>
    <w:rsid w:val="0043549B"/>
    <w:rsid w:val="0043601B"/>
    <w:rsid w:val="004367C0"/>
    <w:rsid w:val="004368CE"/>
    <w:rsid w:val="00436A3C"/>
    <w:rsid w:val="00436AA8"/>
    <w:rsid w:val="00436CDE"/>
    <w:rsid w:val="0043744E"/>
    <w:rsid w:val="00437641"/>
    <w:rsid w:val="004377C9"/>
    <w:rsid w:val="00437B35"/>
    <w:rsid w:val="00437DA9"/>
    <w:rsid w:val="004414E2"/>
    <w:rsid w:val="0044156E"/>
    <w:rsid w:val="004415B9"/>
    <w:rsid w:val="00442E78"/>
    <w:rsid w:val="00443441"/>
    <w:rsid w:val="004437A1"/>
    <w:rsid w:val="0044387C"/>
    <w:rsid w:val="00443F18"/>
    <w:rsid w:val="00444020"/>
    <w:rsid w:val="00444D15"/>
    <w:rsid w:val="004452AC"/>
    <w:rsid w:val="004477FF"/>
    <w:rsid w:val="00447F24"/>
    <w:rsid w:val="004501F0"/>
    <w:rsid w:val="0045076D"/>
    <w:rsid w:val="004516D6"/>
    <w:rsid w:val="00451BBD"/>
    <w:rsid w:val="004524A6"/>
    <w:rsid w:val="004525C4"/>
    <w:rsid w:val="00453028"/>
    <w:rsid w:val="0045337E"/>
    <w:rsid w:val="00454B5E"/>
    <w:rsid w:val="004550E9"/>
    <w:rsid w:val="00455F2A"/>
    <w:rsid w:val="00456030"/>
    <w:rsid w:val="0045713B"/>
    <w:rsid w:val="00457555"/>
    <w:rsid w:val="00457E07"/>
    <w:rsid w:val="004602EA"/>
    <w:rsid w:val="00460743"/>
    <w:rsid w:val="0046094D"/>
    <w:rsid w:val="00460EB7"/>
    <w:rsid w:val="00462068"/>
    <w:rsid w:val="0046224F"/>
    <w:rsid w:val="0046227D"/>
    <w:rsid w:val="00462583"/>
    <w:rsid w:val="00462FB3"/>
    <w:rsid w:val="004633A1"/>
    <w:rsid w:val="004635AF"/>
    <w:rsid w:val="00465E0F"/>
    <w:rsid w:val="004669F7"/>
    <w:rsid w:val="00466D1C"/>
    <w:rsid w:val="0046729C"/>
    <w:rsid w:val="00471D8D"/>
    <w:rsid w:val="0047236E"/>
    <w:rsid w:val="0047267A"/>
    <w:rsid w:val="00472787"/>
    <w:rsid w:val="00472911"/>
    <w:rsid w:val="00472F85"/>
    <w:rsid w:val="00473567"/>
    <w:rsid w:val="004737CC"/>
    <w:rsid w:val="00474270"/>
    <w:rsid w:val="00474282"/>
    <w:rsid w:val="004752B8"/>
    <w:rsid w:val="004753EC"/>
    <w:rsid w:val="00475894"/>
    <w:rsid w:val="004758B3"/>
    <w:rsid w:val="00475B86"/>
    <w:rsid w:val="00475D5C"/>
    <w:rsid w:val="004768D2"/>
    <w:rsid w:val="004776FD"/>
    <w:rsid w:val="004777F5"/>
    <w:rsid w:val="00477D4B"/>
    <w:rsid w:val="00477E77"/>
    <w:rsid w:val="0048005E"/>
    <w:rsid w:val="004800BD"/>
    <w:rsid w:val="00480E8C"/>
    <w:rsid w:val="004818E5"/>
    <w:rsid w:val="0048278A"/>
    <w:rsid w:val="00482D4C"/>
    <w:rsid w:val="004844D7"/>
    <w:rsid w:val="004847D8"/>
    <w:rsid w:val="004857C7"/>
    <w:rsid w:val="004866E1"/>
    <w:rsid w:val="004868E0"/>
    <w:rsid w:val="00486C87"/>
    <w:rsid w:val="004873DD"/>
    <w:rsid w:val="00487646"/>
    <w:rsid w:val="00487C03"/>
    <w:rsid w:val="00487F27"/>
    <w:rsid w:val="00490333"/>
    <w:rsid w:val="0049033D"/>
    <w:rsid w:val="00492192"/>
    <w:rsid w:val="00492CE8"/>
    <w:rsid w:val="0049351F"/>
    <w:rsid w:val="00493C1E"/>
    <w:rsid w:val="00494568"/>
    <w:rsid w:val="00494F41"/>
    <w:rsid w:val="0049500A"/>
    <w:rsid w:val="004954A6"/>
    <w:rsid w:val="00495511"/>
    <w:rsid w:val="00496C97"/>
    <w:rsid w:val="00496E11"/>
    <w:rsid w:val="0049790B"/>
    <w:rsid w:val="00497CA6"/>
    <w:rsid w:val="00497D2D"/>
    <w:rsid w:val="004A0753"/>
    <w:rsid w:val="004A0DE9"/>
    <w:rsid w:val="004A13DE"/>
    <w:rsid w:val="004A1525"/>
    <w:rsid w:val="004A2C76"/>
    <w:rsid w:val="004A329A"/>
    <w:rsid w:val="004A3A1B"/>
    <w:rsid w:val="004A3B31"/>
    <w:rsid w:val="004A4149"/>
    <w:rsid w:val="004A5006"/>
    <w:rsid w:val="004A5714"/>
    <w:rsid w:val="004A5A7C"/>
    <w:rsid w:val="004A5CB9"/>
    <w:rsid w:val="004A5D19"/>
    <w:rsid w:val="004A62AB"/>
    <w:rsid w:val="004A63E5"/>
    <w:rsid w:val="004A6D9C"/>
    <w:rsid w:val="004A6F1C"/>
    <w:rsid w:val="004B0042"/>
    <w:rsid w:val="004B19BB"/>
    <w:rsid w:val="004B2078"/>
    <w:rsid w:val="004B2AE4"/>
    <w:rsid w:val="004B2E83"/>
    <w:rsid w:val="004B303C"/>
    <w:rsid w:val="004B3E17"/>
    <w:rsid w:val="004B3EAB"/>
    <w:rsid w:val="004B5288"/>
    <w:rsid w:val="004B5552"/>
    <w:rsid w:val="004B5AAF"/>
    <w:rsid w:val="004B61E8"/>
    <w:rsid w:val="004B6BFE"/>
    <w:rsid w:val="004B76F8"/>
    <w:rsid w:val="004B7F01"/>
    <w:rsid w:val="004C06F4"/>
    <w:rsid w:val="004C0E5F"/>
    <w:rsid w:val="004C1701"/>
    <w:rsid w:val="004C23EC"/>
    <w:rsid w:val="004C2CFE"/>
    <w:rsid w:val="004C3042"/>
    <w:rsid w:val="004C34F2"/>
    <w:rsid w:val="004C379D"/>
    <w:rsid w:val="004C4134"/>
    <w:rsid w:val="004C465E"/>
    <w:rsid w:val="004C485F"/>
    <w:rsid w:val="004C5550"/>
    <w:rsid w:val="004C5E43"/>
    <w:rsid w:val="004C65C2"/>
    <w:rsid w:val="004C682B"/>
    <w:rsid w:val="004C754F"/>
    <w:rsid w:val="004C7763"/>
    <w:rsid w:val="004C776F"/>
    <w:rsid w:val="004C7AF7"/>
    <w:rsid w:val="004D0138"/>
    <w:rsid w:val="004D073C"/>
    <w:rsid w:val="004D1D17"/>
    <w:rsid w:val="004D24D0"/>
    <w:rsid w:val="004D277B"/>
    <w:rsid w:val="004D2A5A"/>
    <w:rsid w:val="004D31D1"/>
    <w:rsid w:val="004D33DC"/>
    <w:rsid w:val="004D391F"/>
    <w:rsid w:val="004D41D2"/>
    <w:rsid w:val="004D4870"/>
    <w:rsid w:val="004D5A17"/>
    <w:rsid w:val="004D5F28"/>
    <w:rsid w:val="004D6673"/>
    <w:rsid w:val="004D683E"/>
    <w:rsid w:val="004D69BA"/>
    <w:rsid w:val="004D732C"/>
    <w:rsid w:val="004D748D"/>
    <w:rsid w:val="004D7E33"/>
    <w:rsid w:val="004E01C8"/>
    <w:rsid w:val="004E09F9"/>
    <w:rsid w:val="004E173B"/>
    <w:rsid w:val="004E19A3"/>
    <w:rsid w:val="004E1E9F"/>
    <w:rsid w:val="004E2036"/>
    <w:rsid w:val="004E2099"/>
    <w:rsid w:val="004E3171"/>
    <w:rsid w:val="004E3FC5"/>
    <w:rsid w:val="004E481F"/>
    <w:rsid w:val="004E48CF"/>
    <w:rsid w:val="004E5746"/>
    <w:rsid w:val="004E5AC0"/>
    <w:rsid w:val="004E5F80"/>
    <w:rsid w:val="004E6195"/>
    <w:rsid w:val="004E61A0"/>
    <w:rsid w:val="004E64D3"/>
    <w:rsid w:val="004E6CA4"/>
    <w:rsid w:val="004E6DA2"/>
    <w:rsid w:val="004E701C"/>
    <w:rsid w:val="004E70BD"/>
    <w:rsid w:val="004E7273"/>
    <w:rsid w:val="004E78E5"/>
    <w:rsid w:val="004F0E4E"/>
    <w:rsid w:val="004F1354"/>
    <w:rsid w:val="004F1780"/>
    <w:rsid w:val="004F26AF"/>
    <w:rsid w:val="004F2FC8"/>
    <w:rsid w:val="004F369B"/>
    <w:rsid w:val="004F38C2"/>
    <w:rsid w:val="004F3C1D"/>
    <w:rsid w:val="004F4A98"/>
    <w:rsid w:val="004F4D05"/>
    <w:rsid w:val="004F5490"/>
    <w:rsid w:val="004F5D9C"/>
    <w:rsid w:val="004F6B42"/>
    <w:rsid w:val="004F79EF"/>
    <w:rsid w:val="00500460"/>
    <w:rsid w:val="005005CC"/>
    <w:rsid w:val="005013DA"/>
    <w:rsid w:val="005017F3"/>
    <w:rsid w:val="00501F19"/>
    <w:rsid w:val="005020E7"/>
    <w:rsid w:val="0050214A"/>
    <w:rsid w:val="0050235B"/>
    <w:rsid w:val="0050246B"/>
    <w:rsid w:val="00502CB5"/>
    <w:rsid w:val="0050339B"/>
    <w:rsid w:val="00503A05"/>
    <w:rsid w:val="005046BD"/>
    <w:rsid w:val="00504F00"/>
    <w:rsid w:val="00504F44"/>
    <w:rsid w:val="00505515"/>
    <w:rsid w:val="00505957"/>
    <w:rsid w:val="00505BFA"/>
    <w:rsid w:val="0050612F"/>
    <w:rsid w:val="005061A3"/>
    <w:rsid w:val="00506C04"/>
    <w:rsid w:val="00506C6B"/>
    <w:rsid w:val="00506F40"/>
    <w:rsid w:val="00507E29"/>
    <w:rsid w:val="005105BA"/>
    <w:rsid w:val="00510AE5"/>
    <w:rsid w:val="00510FB2"/>
    <w:rsid w:val="00511D5E"/>
    <w:rsid w:val="00511F1D"/>
    <w:rsid w:val="0051299D"/>
    <w:rsid w:val="00512BF6"/>
    <w:rsid w:val="0051357D"/>
    <w:rsid w:val="00513BF6"/>
    <w:rsid w:val="00513FE6"/>
    <w:rsid w:val="005141C2"/>
    <w:rsid w:val="005142C5"/>
    <w:rsid w:val="00514613"/>
    <w:rsid w:val="00514F08"/>
    <w:rsid w:val="00515841"/>
    <w:rsid w:val="00516982"/>
    <w:rsid w:val="00516B4C"/>
    <w:rsid w:val="005179F3"/>
    <w:rsid w:val="00517A09"/>
    <w:rsid w:val="00517B4C"/>
    <w:rsid w:val="00520901"/>
    <w:rsid w:val="00520A1D"/>
    <w:rsid w:val="00520EB8"/>
    <w:rsid w:val="0052109E"/>
    <w:rsid w:val="00521CA4"/>
    <w:rsid w:val="00521F53"/>
    <w:rsid w:val="0052305F"/>
    <w:rsid w:val="0052328A"/>
    <w:rsid w:val="005232A4"/>
    <w:rsid w:val="00525274"/>
    <w:rsid w:val="005252EF"/>
    <w:rsid w:val="0052667E"/>
    <w:rsid w:val="005267E4"/>
    <w:rsid w:val="00526D44"/>
    <w:rsid w:val="0052719F"/>
    <w:rsid w:val="00527250"/>
    <w:rsid w:val="00527703"/>
    <w:rsid w:val="00530CC7"/>
    <w:rsid w:val="00532C4D"/>
    <w:rsid w:val="00532ED8"/>
    <w:rsid w:val="00533558"/>
    <w:rsid w:val="00533574"/>
    <w:rsid w:val="00533853"/>
    <w:rsid w:val="00534386"/>
    <w:rsid w:val="005345E6"/>
    <w:rsid w:val="0053492C"/>
    <w:rsid w:val="00535CB4"/>
    <w:rsid w:val="005363C7"/>
    <w:rsid w:val="00536C7D"/>
    <w:rsid w:val="0053761B"/>
    <w:rsid w:val="005400D5"/>
    <w:rsid w:val="0054012B"/>
    <w:rsid w:val="00540D43"/>
    <w:rsid w:val="00541D9D"/>
    <w:rsid w:val="00542147"/>
    <w:rsid w:val="0054233B"/>
    <w:rsid w:val="005429E4"/>
    <w:rsid w:val="00542CDC"/>
    <w:rsid w:val="00542DE0"/>
    <w:rsid w:val="00543531"/>
    <w:rsid w:val="005447B1"/>
    <w:rsid w:val="00544AF3"/>
    <w:rsid w:val="005451DE"/>
    <w:rsid w:val="00545336"/>
    <w:rsid w:val="00545580"/>
    <w:rsid w:val="00545D57"/>
    <w:rsid w:val="00546C9E"/>
    <w:rsid w:val="0054724E"/>
    <w:rsid w:val="00551593"/>
    <w:rsid w:val="005515CC"/>
    <w:rsid w:val="005515E7"/>
    <w:rsid w:val="00552B92"/>
    <w:rsid w:val="00553EF2"/>
    <w:rsid w:val="005547E8"/>
    <w:rsid w:val="00554967"/>
    <w:rsid w:val="00554A1C"/>
    <w:rsid w:val="00554F28"/>
    <w:rsid w:val="00555A9F"/>
    <w:rsid w:val="005561B3"/>
    <w:rsid w:val="0055660F"/>
    <w:rsid w:val="00556D09"/>
    <w:rsid w:val="00557368"/>
    <w:rsid w:val="00557823"/>
    <w:rsid w:val="0056059C"/>
    <w:rsid w:val="00560645"/>
    <w:rsid w:val="0056103F"/>
    <w:rsid w:val="005616A2"/>
    <w:rsid w:val="005616B7"/>
    <w:rsid w:val="00561EA2"/>
    <w:rsid w:val="00563082"/>
    <w:rsid w:val="005636A2"/>
    <w:rsid w:val="00563F52"/>
    <w:rsid w:val="00564067"/>
    <w:rsid w:val="00564497"/>
    <w:rsid w:val="00564924"/>
    <w:rsid w:val="00564E5B"/>
    <w:rsid w:val="005653E8"/>
    <w:rsid w:val="005654AA"/>
    <w:rsid w:val="0056580D"/>
    <w:rsid w:val="00565C57"/>
    <w:rsid w:val="00565E6E"/>
    <w:rsid w:val="00566167"/>
    <w:rsid w:val="0056683A"/>
    <w:rsid w:val="0056752B"/>
    <w:rsid w:val="00567557"/>
    <w:rsid w:val="00567902"/>
    <w:rsid w:val="00567A98"/>
    <w:rsid w:val="0057027D"/>
    <w:rsid w:val="005703C8"/>
    <w:rsid w:val="00570DC6"/>
    <w:rsid w:val="0057171A"/>
    <w:rsid w:val="00572254"/>
    <w:rsid w:val="00572E78"/>
    <w:rsid w:val="00573462"/>
    <w:rsid w:val="00573AC0"/>
    <w:rsid w:val="00573CDB"/>
    <w:rsid w:val="0057423C"/>
    <w:rsid w:val="00575042"/>
    <w:rsid w:val="005763DE"/>
    <w:rsid w:val="00576C9A"/>
    <w:rsid w:val="00576D77"/>
    <w:rsid w:val="005770B6"/>
    <w:rsid w:val="00577CB1"/>
    <w:rsid w:val="0058025D"/>
    <w:rsid w:val="005804AE"/>
    <w:rsid w:val="0058101C"/>
    <w:rsid w:val="00581333"/>
    <w:rsid w:val="005813A9"/>
    <w:rsid w:val="005819AE"/>
    <w:rsid w:val="00581F30"/>
    <w:rsid w:val="00582B8B"/>
    <w:rsid w:val="00583591"/>
    <w:rsid w:val="005837A4"/>
    <w:rsid w:val="00583B21"/>
    <w:rsid w:val="00584340"/>
    <w:rsid w:val="00584575"/>
    <w:rsid w:val="00585666"/>
    <w:rsid w:val="00585C2C"/>
    <w:rsid w:val="00585CCA"/>
    <w:rsid w:val="00586C5D"/>
    <w:rsid w:val="00590247"/>
    <w:rsid w:val="0059084D"/>
    <w:rsid w:val="0059137B"/>
    <w:rsid w:val="005927CF"/>
    <w:rsid w:val="0059292E"/>
    <w:rsid w:val="00592962"/>
    <w:rsid w:val="00593AF0"/>
    <w:rsid w:val="005942AA"/>
    <w:rsid w:val="005942B0"/>
    <w:rsid w:val="00594A89"/>
    <w:rsid w:val="005958BB"/>
    <w:rsid w:val="00596058"/>
    <w:rsid w:val="0059630D"/>
    <w:rsid w:val="005966FF"/>
    <w:rsid w:val="00596993"/>
    <w:rsid w:val="00597190"/>
    <w:rsid w:val="005A005A"/>
    <w:rsid w:val="005A1057"/>
    <w:rsid w:val="005A1102"/>
    <w:rsid w:val="005A13C5"/>
    <w:rsid w:val="005A1E8D"/>
    <w:rsid w:val="005A24BA"/>
    <w:rsid w:val="005A2547"/>
    <w:rsid w:val="005A29CF"/>
    <w:rsid w:val="005A2AF8"/>
    <w:rsid w:val="005A2FC0"/>
    <w:rsid w:val="005A454E"/>
    <w:rsid w:val="005A49E0"/>
    <w:rsid w:val="005A5149"/>
    <w:rsid w:val="005A5776"/>
    <w:rsid w:val="005A5948"/>
    <w:rsid w:val="005B005B"/>
    <w:rsid w:val="005B0187"/>
    <w:rsid w:val="005B04C0"/>
    <w:rsid w:val="005B0D60"/>
    <w:rsid w:val="005B1A67"/>
    <w:rsid w:val="005B2185"/>
    <w:rsid w:val="005B2F82"/>
    <w:rsid w:val="005B333D"/>
    <w:rsid w:val="005B3701"/>
    <w:rsid w:val="005B3958"/>
    <w:rsid w:val="005B3983"/>
    <w:rsid w:val="005B40E8"/>
    <w:rsid w:val="005B486F"/>
    <w:rsid w:val="005B537D"/>
    <w:rsid w:val="005B5720"/>
    <w:rsid w:val="005B57C5"/>
    <w:rsid w:val="005B5D6A"/>
    <w:rsid w:val="005B5D83"/>
    <w:rsid w:val="005B63D8"/>
    <w:rsid w:val="005B6DC0"/>
    <w:rsid w:val="005B6FB8"/>
    <w:rsid w:val="005B77EE"/>
    <w:rsid w:val="005B7856"/>
    <w:rsid w:val="005C02BC"/>
    <w:rsid w:val="005C0734"/>
    <w:rsid w:val="005C07ED"/>
    <w:rsid w:val="005C12FF"/>
    <w:rsid w:val="005C2288"/>
    <w:rsid w:val="005C23A1"/>
    <w:rsid w:val="005C347E"/>
    <w:rsid w:val="005C3498"/>
    <w:rsid w:val="005C3787"/>
    <w:rsid w:val="005C397C"/>
    <w:rsid w:val="005C3DA8"/>
    <w:rsid w:val="005C48B0"/>
    <w:rsid w:val="005C48C2"/>
    <w:rsid w:val="005C4AAA"/>
    <w:rsid w:val="005C5B8E"/>
    <w:rsid w:val="005C5B9D"/>
    <w:rsid w:val="005C5FCD"/>
    <w:rsid w:val="005C6B25"/>
    <w:rsid w:val="005C6BB0"/>
    <w:rsid w:val="005C6C2D"/>
    <w:rsid w:val="005C7335"/>
    <w:rsid w:val="005C73D9"/>
    <w:rsid w:val="005C74F5"/>
    <w:rsid w:val="005C758E"/>
    <w:rsid w:val="005C791A"/>
    <w:rsid w:val="005C79EE"/>
    <w:rsid w:val="005C7AD0"/>
    <w:rsid w:val="005D40BC"/>
    <w:rsid w:val="005D42A8"/>
    <w:rsid w:val="005D48A8"/>
    <w:rsid w:val="005D57A4"/>
    <w:rsid w:val="005D5D6A"/>
    <w:rsid w:val="005D5EFE"/>
    <w:rsid w:val="005D6C61"/>
    <w:rsid w:val="005D716B"/>
    <w:rsid w:val="005D71D7"/>
    <w:rsid w:val="005D71DD"/>
    <w:rsid w:val="005D7356"/>
    <w:rsid w:val="005D7848"/>
    <w:rsid w:val="005E00D8"/>
    <w:rsid w:val="005E080B"/>
    <w:rsid w:val="005E2665"/>
    <w:rsid w:val="005E28E9"/>
    <w:rsid w:val="005E2D49"/>
    <w:rsid w:val="005E385D"/>
    <w:rsid w:val="005E4635"/>
    <w:rsid w:val="005E50E7"/>
    <w:rsid w:val="005E591E"/>
    <w:rsid w:val="005E604A"/>
    <w:rsid w:val="005E743B"/>
    <w:rsid w:val="005E7647"/>
    <w:rsid w:val="005E7A44"/>
    <w:rsid w:val="005E7C74"/>
    <w:rsid w:val="005F0523"/>
    <w:rsid w:val="005F0608"/>
    <w:rsid w:val="005F087E"/>
    <w:rsid w:val="005F0AA4"/>
    <w:rsid w:val="005F0DF1"/>
    <w:rsid w:val="005F1991"/>
    <w:rsid w:val="005F1AFA"/>
    <w:rsid w:val="005F2371"/>
    <w:rsid w:val="005F2CEB"/>
    <w:rsid w:val="005F3019"/>
    <w:rsid w:val="005F3E5B"/>
    <w:rsid w:val="005F4423"/>
    <w:rsid w:val="005F4887"/>
    <w:rsid w:val="005F48E8"/>
    <w:rsid w:val="005F4B51"/>
    <w:rsid w:val="005F5490"/>
    <w:rsid w:val="005F618C"/>
    <w:rsid w:val="005F69D6"/>
    <w:rsid w:val="005F6C79"/>
    <w:rsid w:val="005F74DA"/>
    <w:rsid w:val="00600DDB"/>
    <w:rsid w:val="0060180D"/>
    <w:rsid w:val="00601DCE"/>
    <w:rsid w:val="00602098"/>
    <w:rsid w:val="00602150"/>
    <w:rsid w:val="006022E7"/>
    <w:rsid w:val="00602569"/>
    <w:rsid w:val="006028C4"/>
    <w:rsid w:val="00602DB9"/>
    <w:rsid w:val="00602DEB"/>
    <w:rsid w:val="006034EE"/>
    <w:rsid w:val="00603BC9"/>
    <w:rsid w:val="00604060"/>
    <w:rsid w:val="006041B9"/>
    <w:rsid w:val="00604F4C"/>
    <w:rsid w:val="0060505D"/>
    <w:rsid w:val="006050BA"/>
    <w:rsid w:val="006056B2"/>
    <w:rsid w:val="00605824"/>
    <w:rsid w:val="00605C45"/>
    <w:rsid w:val="00606E7F"/>
    <w:rsid w:val="0060724D"/>
    <w:rsid w:val="00607A9E"/>
    <w:rsid w:val="00610436"/>
    <w:rsid w:val="00610528"/>
    <w:rsid w:val="00611E6C"/>
    <w:rsid w:val="006121E7"/>
    <w:rsid w:val="006121F7"/>
    <w:rsid w:val="00612546"/>
    <w:rsid w:val="00613F21"/>
    <w:rsid w:val="00614316"/>
    <w:rsid w:val="00616140"/>
    <w:rsid w:val="00616401"/>
    <w:rsid w:val="00616778"/>
    <w:rsid w:val="0061723F"/>
    <w:rsid w:val="006200D2"/>
    <w:rsid w:val="00620496"/>
    <w:rsid w:val="006207E6"/>
    <w:rsid w:val="0062172A"/>
    <w:rsid w:val="00621D77"/>
    <w:rsid w:val="0062347D"/>
    <w:rsid w:val="00623551"/>
    <w:rsid w:val="00623745"/>
    <w:rsid w:val="006245AC"/>
    <w:rsid w:val="00625045"/>
    <w:rsid w:val="0062512A"/>
    <w:rsid w:val="00625F43"/>
    <w:rsid w:val="006266C6"/>
    <w:rsid w:val="006269FA"/>
    <w:rsid w:val="0062797A"/>
    <w:rsid w:val="006313A9"/>
    <w:rsid w:val="0063161C"/>
    <w:rsid w:val="0063187A"/>
    <w:rsid w:val="006323FF"/>
    <w:rsid w:val="006326A5"/>
    <w:rsid w:val="00632802"/>
    <w:rsid w:val="00633756"/>
    <w:rsid w:val="00634479"/>
    <w:rsid w:val="00634998"/>
    <w:rsid w:val="00635337"/>
    <w:rsid w:val="006356F8"/>
    <w:rsid w:val="00635E85"/>
    <w:rsid w:val="00636F5C"/>
    <w:rsid w:val="00637071"/>
    <w:rsid w:val="006375EB"/>
    <w:rsid w:val="00637954"/>
    <w:rsid w:val="00637E26"/>
    <w:rsid w:val="00640203"/>
    <w:rsid w:val="0064081B"/>
    <w:rsid w:val="006409CB"/>
    <w:rsid w:val="00640CCD"/>
    <w:rsid w:val="006410DA"/>
    <w:rsid w:val="006414A8"/>
    <w:rsid w:val="00641888"/>
    <w:rsid w:val="006426F9"/>
    <w:rsid w:val="00642772"/>
    <w:rsid w:val="006429D9"/>
    <w:rsid w:val="00642C9A"/>
    <w:rsid w:val="00643050"/>
    <w:rsid w:val="00643059"/>
    <w:rsid w:val="0064379B"/>
    <w:rsid w:val="00643F41"/>
    <w:rsid w:val="00644D4E"/>
    <w:rsid w:val="00644D9E"/>
    <w:rsid w:val="006459AF"/>
    <w:rsid w:val="00645E89"/>
    <w:rsid w:val="006460CA"/>
    <w:rsid w:val="00646F42"/>
    <w:rsid w:val="00646F65"/>
    <w:rsid w:val="006501CF"/>
    <w:rsid w:val="006507FB"/>
    <w:rsid w:val="00650C55"/>
    <w:rsid w:val="006519F0"/>
    <w:rsid w:val="00651BCD"/>
    <w:rsid w:val="00652AED"/>
    <w:rsid w:val="00652DF2"/>
    <w:rsid w:val="00652E04"/>
    <w:rsid w:val="006531B6"/>
    <w:rsid w:val="00653540"/>
    <w:rsid w:val="00653E3A"/>
    <w:rsid w:val="00654701"/>
    <w:rsid w:val="00654721"/>
    <w:rsid w:val="00654C04"/>
    <w:rsid w:val="00655295"/>
    <w:rsid w:val="006555A1"/>
    <w:rsid w:val="006559BA"/>
    <w:rsid w:val="006559F9"/>
    <w:rsid w:val="00655D95"/>
    <w:rsid w:val="00655F3F"/>
    <w:rsid w:val="00660062"/>
    <w:rsid w:val="0066073F"/>
    <w:rsid w:val="006619D6"/>
    <w:rsid w:val="00663028"/>
    <w:rsid w:val="00663339"/>
    <w:rsid w:val="00663421"/>
    <w:rsid w:val="00663C64"/>
    <w:rsid w:val="006674E3"/>
    <w:rsid w:val="00667522"/>
    <w:rsid w:val="00667DE0"/>
    <w:rsid w:val="00670A66"/>
    <w:rsid w:val="00670E3B"/>
    <w:rsid w:val="00671D1B"/>
    <w:rsid w:val="006720D4"/>
    <w:rsid w:val="00672D71"/>
    <w:rsid w:val="00672DEC"/>
    <w:rsid w:val="0067305C"/>
    <w:rsid w:val="00673189"/>
    <w:rsid w:val="0067339B"/>
    <w:rsid w:val="00673F58"/>
    <w:rsid w:val="00673FCB"/>
    <w:rsid w:val="00674CAF"/>
    <w:rsid w:val="00675F50"/>
    <w:rsid w:val="006763C6"/>
    <w:rsid w:val="00676D7F"/>
    <w:rsid w:val="00677896"/>
    <w:rsid w:val="006801F7"/>
    <w:rsid w:val="006802C7"/>
    <w:rsid w:val="00680588"/>
    <w:rsid w:val="00680C39"/>
    <w:rsid w:val="0068184E"/>
    <w:rsid w:val="00682106"/>
    <w:rsid w:val="0068235D"/>
    <w:rsid w:val="00682949"/>
    <w:rsid w:val="006829AD"/>
    <w:rsid w:val="00682C97"/>
    <w:rsid w:val="00683F76"/>
    <w:rsid w:val="00684350"/>
    <w:rsid w:val="006844C3"/>
    <w:rsid w:val="0068464B"/>
    <w:rsid w:val="006859BB"/>
    <w:rsid w:val="00685D73"/>
    <w:rsid w:val="00686609"/>
    <w:rsid w:val="00686733"/>
    <w:rsid w:val="00686C56"/>
    <w:rsid w:val="00687747"/>
    <w:rsid w:val="00690145"/>
    <w:rsid w:val="0069032A"/>
    <w:rsid w:val="00690846"/>
    <w:rsid w:val="00690AAD"/>
    <w:rsid w:val="006911FE"/>
    <w:rsid w:val="00691682"/>
    <w:rsid w:val="00691C9D"/>
    <w:rsid w:val="006923CD"/>
    <w:rsid w:val="00692765"/>
    <w:rsid w:val="00692AAC"/>
    <w:rsid w:val="00692E57"/>
    <w:rsid w:val="00693249"/>
    <w:rsid w:val="00693BAF"/>
    <w:rsid w:val="00693D6C"/>
    <w:rsid w:val="00694D08"/>
    <w:rsid w:val="00695142"/>
    <w:rsid w:val="006956C5"/>
    <w:rsid w:val="0069589B"/>
    <w:rsid w:val="00695DDF"/>
    <w:rsid w:val="006960FC"/>
    <w:rsid w:val="00696176"/>
    <w:rsid w:val="00697358"/>
    <w:rsid w:val="00697934"/>
    <w:rsid w:val="006A00C6"/>
    <w:rsid w:val="006A0109"/>
    <w:rsid w:val="006A06C3"/>
    <w:rsid w:val="006A0C46"/>
    <w:rsid w:val="006A17CF"/>
    <w:rsid w:val="006A24ED"/>
    <w:rsid w:val="006A2960"/>
    <w:rsid w:val="006A3310"/>
    <w:rsid w:val="006A4033"/>
    <w:rsid w:val="006A41C2"/>
    <w:rsid w:val="006A4E32"/>
    <w:rsid w:val="006A59D5"/>
    <w:rsid w:val="006A5A2E"/>
    <w:rsid w:val="006A5E93"/>
    <w:rsid w:val="006A7554"/>
    <w:rsid w:val="006A7627"/>
    <w:rsid w:val="006A7A77"/>
    <w:rsid w:val="006B0406"/>
    <w:rsid w:val="006B0AD3"/>
    <w:rsid w:val="006B0D49"/>
    <w:rsid w:val="006B1518"/>
    <w:rsid w:val="006B17DB"/>
    <w:rsid w:val="006B2189"/>
    <w:rsid w:val="006B23C1"/>
    <w:rsid w:val="006B365F"/>
    <w:rsid w:val="006B36CA"/>
    <w:rsid w:val="006B42BE"/>
    <w:rsid w:val="006B49FB"/>
    <w:rsid w:val="006B4CE0"/>
    <w:rsid w:val="006B5DE7"/>
    <w:rsid w:val="006C01FD"/>
    <w:rsid w:val="006C0949"/>
    <w:rsid w:val="006C155B"/>
    <w:rsid w:val="006C1653"/>
    <w:rsid w:val="006C1BF0"/>
    <w:rsid w:val="006C1DBC"/>
    <w:rsid w:val="006C21D9"/>
    <w:rsid w:val="006C3873"/>
    <w:rsid w:val="006C411F"/>
    <w:rsid w:val="006C4961"/>
    <w:rsid w:val="006C49FE"/>
    <w:rsid w:val="006C51F0"/>
    <w:rsid w:val="006C567B"/>
    <w:rsid w:val="006C5F3D"/>
    <w:rsid w:val="006C5F65"/>
    <w:rsid w:val="006C61B9"/>
    <w:rsid w:val="006C65D4"/>
    <w:rsid w:val="006C67A4"/>
    <w:rsid w:val="006C6C1F"/>
    <w:rsid w:val="006C6FEA"/>
    <w:rsid w:val="006D0A30"/>
    <w:rsid w:val="006D0F2B"/>
    <w:rsid w:val="006D1132"/>
    <w:rsid w:val="006D1664"/>
    <w:rsid w:val="006D285C"/>
    <w:rsid w:val="006D3289"/>
    <w:rsid w:val="006D337F"/>
    <w:rsid w:val="006D3CD2"/>
    <w:rsid w:val="006D4512"/>
    <w:rsid w:val="006D45F5"/>
    <w:rsid w:val="006D510D"/>
    <w:rsid w:val="006D58D9"/>
    <w:rsid w:val="006D5C4B"/>
    <w:rsid w:val="006D6176"/>
    <w:rsid w:val="006D71A9"/>
    <w:rsid w:val="006D784B"/>
    <w:rsid w:val="006E01EF"/>
    <w:rsid w:val="006E246A"/>
    <w:rsid w:val="006E290D"/>
    <w:rsid w:val="006E43EA"/>
    <w:rsid w:val="006E4677"/>
    <w:rsid w:val="006E4976"/>
    <w:rsid w:val="006E5391"/>
    <w:rsid w:val="006E5448"/>
    <w:rsid w:val="006E5573"/>
    <w:rsid w:val="006E5F5A"/>
    <w:rsid w:val="006E6AE9"/>
    <w:rsid w:val="006E7324"/>
    <w:rsid w:val="006F0A4C"/>
    <w:rsid w:val="006F0C66"/>
    <w:rsid w:val="006F0EAF"/>
    <w:rsid w:val="006F13D1"/>
    <w:rsid w:val="006F177D"/>
    <w:rsid w:val="006F219F"/>
    <w:rsid w:val="006F2ADB"/>
    <w:rsid w:val="006F3092"/>
    <w:rsid w:val="006F3508"/>
    <w:rsid w:val="006F3C30"/>
    <w:rsid w:val="006F3D82"/>
    <w:rsid w:val="006F570E"/>
    <w:rsid w:val="006F716B"/>
    <w:rsid w:val="006F7D1A"/>
    <w:rsid w:val="006F7D81"/>
    <w:rsid w:val="007001B3"/>
    <w:rsid w:val="0070061E"/>
    <w:rsid w:val="007006A3"/>
    <w:rsid w:val="00700DA6"/>
    <w:rsid w:val="007014F4"/>
    <w:rsid w:val="00702370"/>
    <w:rsid w:val="0070248B"/>
    <w:rsid w:val="00702877"/>
    <w:rsid w:val="0070314C"/>
    <w:rsid w:val="0070337C"/>
    <w:rsid w:val="00703BF2"/>
    <w:rsid w:val="00703FEC"/>
    <w:rsid w:val="00704AEA"/>
    <w:rsid w:val="00705484"/>
    <w:rsid w:val="0070646B"/>
    <w:rsid w:val="00706853"/>
    <w:rsid w:val="0070698D"/>
    <w:rsid w:val="00706F0C"/>
    <w:rsid w:val="0070772C"/>
    <w:rsid w:val="00707815"/>
    <w:rsid w:val="00710401"/>
    <w:rsid w:val="0071099B"/>
    <w:rsid w:val="00710A0F"/>
    <w:rsid w:val="00710B2C"/>
    <w:rsid w:val="00710D3A"/>
    <w:rsid w:val="0071186E"/>
    <w:rsid w:val="00711983"/>
    <w:rsid w:val="00711CF0"/>
    <w:rsid w:val="00712E27"/>
    <w:rsid w:val="0071313A"/>
    <w:rsid w:val="007133E7"/>
    <w:rsid w:val="00713E26"/>
    <w:rsid w:val="007149E0"/>
    <w:rsid w:val="00714A9D"/>
    <w:rsid w:val="00715838"/>
    <w:rsid w:val="00715B90"/>
    <w:rsid w:val="00715F0E"/>
    <w:rsid w:val="00716410"/>
    <w:rsid w:val="00720499"/>
    <w:rsid w:val="007209E1"/>
    <w:rsid w:val="00721FE6"/>
    <w:rsid w:val="00722178"/>
    <w:rsid w:val="0072278D"/>
    <w:rsid w:val="007233FA"/>
    <w:rsid w:val="007255CF"/>
    <w:rsid w:val="007256ED"/>
    <w:rsid w:val="00725ECC"/>
    <w:rsid w:val="00726EA5"/>
    <w:rsid w:val="00727526"/>
    <w:rsid w:val="00727FA7"/>
    <w:rsid w:val="007301DE"/>
    <w:rsid w:val="007302B0"/>
    <w:rsid w:val="00731280"/>
    <w:rsid w:val="00731B43"/>
    <w:rsid w:val="00731D44"/>
    <w:rsid w:val="00731D6D"/>
    <w:rsid w:val="007320C2"/>
    <w:rsid w:val="0073241E"/>
    <w:rsid w:val="00732A6E"/>
    <w:rsid w:val="00732FB7"/>
    <w:rsid w:val="00733085"/>
    <w:rsid w:val="00733A3F"/>
    <w:rsid w:val="00734374"/>
    <w:rsid w:val="00734E65"/>
    <w:rsid w:val="00734F96"/>
    <w:rsid w:val="00735421"/>
    <w:rsid w:val="0073638E"/>
    <w:rsid w:val="00736851"/>
    <w:rsid w:val="00736BA9"/>
    <w:rsid w:val="0073733D"/>
    <w:rsid w:val="0073794A"/>
    <w:rsid w:val="00737E50"/>
    <w:rsid w:val="00740B34"/>
    <w:rsid w:val="007416C8"/>
    <w:rsid w:val="00741EA6"/>
    <w:rsid w:val="00741F6F"/>
    <w:rsid w:val="00742406"/>
    <w:rsid w:val="00742C6B"/>
    <w:rsid w:val="00743228"/>
    <w:rsid w:val="0074336C"/>
    <w:rsid w:val="007433FA"/>
    <w:rsid w:val="007436F2"/>
    <w:rsid w:val="00743752"/>
    <w:rsid w:val="00743C64"/>
    <w:rsid w:val="00744371"/>
    <w:rsid w:val="00744392"/>
    <w:rsid w:val="00744EF5"/>
    <w:rsid w:val="0074525A"/>
    <w:rsid w:val="00746AB6"/>
    <w:rsid w:val="0074702A"/>
    <w:rsid w:val="00747087"/>
    <w:rsid w:val="0074790B"/>
    <w:rsid w:val="00747945"/>
    <w:rsid w:val="00747B38"/>
    <w:rsid w:val="00747FE8"/>
    <w:rsid w:val="0075049D"/>
    <w:rsid w:val="00750A39"/>
    <w:rsid w:val="00751867"/>
    <w:rsid w:val="00751A2A"/>
    <w:rsid w:val="00751DBD"/>
    <w:rsid w:val="00752E66"/>
    <w:rsid w:val="00754C35"/>
    <w:rsid w:val="00754DF0"/>
    <w:rsid w:val="007558F6"/>
    <w:rsid w:val="00755BDE"/>
    <w:rsid w:val="00757001"/>
    <w:rsid w:val="00757136"/>
    <w:rsid w:val="00757E1C"/>
    <w:rsid w:val="007605F0"/>
    <w:rsid w:val="00761C62"/>
    <w:rsid w:val="0076205D"/>
    <w:rsid w:val="00762EB6"/>
    <w:rsid w:val="0076300E"/>
    <w:rsid w:val="00763744"/>
    <w:rsid w:val="00764565"/>
    <w:rsid w:val="00765463"/>
    <w:rsid w:val="00765FEC"/>
    <w:rsid w:val="007666F5"/>
    <w:rsid w:val="007668AB"/>
    <w:rsid w:val="00767BD6"/>
    <w:rsid w:val="00767F38"/>
    <w:rsid w:val="00770085"/>
    <w:rsid w:val="00770BFC"/>
    <w:rsid w:val="00770DC8"/>
    <w:rsid w:val="00771770"/>
    <w:rsid w:val="007718A9"/>
    <w:rsid w:val="00771C63"/>
    <w:rsid w:val="0077287E"/>
    <w:rsid w:val="00772A85"/>
    <w:rsid w:val="00772F68"/>
    <w:rsid w:val="007732E3"/>
    <w:rsid w:val="007734E4"/>
    <w:rsid w:val="00773576"/>
    <w:rsid w:val="00773ECF"/>
    <w:rsid w:val="00774024"/>
    <w:rsid w:val="00775066"/>
    <w:rsid w:val="00775510"/>
    <w:rsid w:val="00775744"/>
    <w:rsid w:val="0077580F"/>
    <w:rsid w:val="00775AC8"/>
    <w:rsid w:val="00777478"/>
    <w:rsid w:val="007774EB"/>
    <w:rsid w:val="0077751E"/>
    <w:rsid w:val="0077770B"/>
    <w:rsid w:val="00781577"/>
    <w:rsid w:val="00782999"/>
    <w:rsid w:val="00782F33"/>
    <w:rsid w:val="00782F62"/>
    <w:rsid w:val="007830DE"/>
    <w:rsid w:val="00783491"/>
    <w:rsid w:val="007838E5"/>
    <w:rsid w:val="007839A3"/>
    <w:rsid w:val="00783E69"/>
    <w:rsid w:val="00783EE4"/>
    <w:rsid w:val="007843DF"/>
    <w:rsid w:val="00784B93"/>
    <w:rsid w:val="00784D34"/>
    <w:rsid w:val="00785086"/>
    <w:rsid w:val="007856E7"/>
    <w:rsid w:val="00785CFB"/>
    <w:rsid w:val="00786364"/>
    <w:rsid w:val="00786398"/>
    <w:rsid w:val="00786923"/>
    <w:rsid w:val="00786E7E"/>
    <w:rsid w:val="007871B8"/>
    <w:rsid w:val="00787295"/>
    <w:rsid w:val="007873CA"/>
    <w:rsid w:val="007874B6"/>
    <w:rsid w:val="0078799E"/>
    <w:rsid w:val="0079007A"/>
    <w:rsid w:val="00790101"/>
    <w:rsid w:val="00790499"/>
    <w:rsid w:val="007911C2"/>
    <w:rsid w:val="0079222D"/>
    <w:rsid w:val="0079224C"/>
    <w:rsid w:val="0079290C"/>
    <w:rsid w:val="00792927"/>
    <w:rsid w:val="00793642"/>
    <w:rsid w:val="00793902"/>
    <w:rsid w:val="007946EC"/>
    <w:rsid w:val="00794B21"/>
    <w:rsid w:val="00795164"/>
    <w:rsid w:val="00795EA5"/>
    <w:rsid w:val="007960CC"/>
    <w:rsid w:val="00796743"/>
    <w:rsid w:val="007967F1"/>
    <w:rsid w:val="00796BE6"/>
    <w:rsid w:val="00796D0C"/>
    <w:rsid w:val="00796D7D"/>
    <w:rsid w:val="00797B28"/>
    <w:rsid w:val="007A02FE"/>
    <w:rsid w:val="007A049C"/>
    <w:rsid w:val="007A0627"/>
    <w:rsid w:val="007A1169"/>
    <w:rsid w:val="007A1193"/>
    <w:rsid w:val="007A139A"/>
    <w:rsid w:val="007A2B45"/>
    <w:rsid w:val="007A31F9"/>
    <w:rsid w:val="007A3689"/>
    <w:rsid w:val="007A3875"/>
    <w:rsid w:val="007A3E19"/>
    <w:rsid w:val="007A4457"/>
    <w:rsid w:val="007A487C"/>
    <w:rsid w:val="007A5393"/>
    <w:rsid w:val="007A5C97"/>
    <w:rsid w:val="007A6309"/>
    <w:rsid w:val="007A6806"/>
    <w:rsid w:val="007A7014"/>
    <w:rsid w:val="007A7562"/>
    <w:rsid w:val="007A761E"/>
    <w:rsid w:val="007A78DF"/>
    <w:rsid w:val="007A7A17"/>
    <w:rsid w:val="007A7C05"/>
    <w:rsid w:val="007B2911"/>
    <w:rsid w:val="007B29A9"/>
    <w:rsid w:val="007B33A2"/>
    <w:rsid w:val="007B34BB"/>
    <w:rsid w:val="007B35D0"/>
    <w:rsid w:val="007B3F60"/>
    <w:rsid w:val="007B4AA0"/>
    <w:rsid w:val="007B4D81"/>
    <w:rsid w:val="007B56A5"/>
    <w:rsid w:val="007B56C1"/>
    <w:rsid w:val="007B64F5"/>
    <w:rsid w:val="007B66E2"/>
    <w:rsid w:val="007B6860"/>
    <w:rsid w:val="007B7A5D"/>
    <w:rsid w:val="007B7E3F"/>
    <w:rsid w:val="007C01CC"/>
    <w:rsid w:val="007C0BC4"/>
    <w:rsid w:val="007C0E39"/>
    <w:rsid w:val="007C0F2D"/>
    <w:rsid w:val="007C1AE3"/>
    <w:rsid w:val="007C21B9"/>
    <w:rsid w:val="007C2C58"/>
    <w:rsid w:val="007C2E98"/>
    <w:rsid w:val="007C2EA9"/>
    <w:rsid w:val="007C342F"/>
    <w:rsid w:val="007C3D37"/>
    <w:rsid w:val="007C4A2A"/>
    <w:rsid w:val="007C529E"/>
    <w:rsid w:val="007C6484"/>
    <w:rsid w:val="007C66CC"/>
    <w:rsid w:val="007C688D"/>
    <w:rsid w:val="007C691B"/>
    <w:rsid w:val="007C6B6E"/>
    <w:rsid w:val="007C6DC3"/>
    <w:rsid w:val="007C783C"/>
    <w:rsid w:val="007C7F0C"/>
    <w:rsid w:val="007D0958"/>
    <w:rsid w:val="007D2115"/>
    <w:rsid w:val="007D2481"/>
    <w:rsid w:val="007D2C5F"/>
    <w:rsid w:val="007D346E"/>
    <w:rsid w:val="007D36B2"/>
    <w:rsid w:val="007D3718"/>
    <w:rsid w:val="007D37F0"/>
    <w:rsid w:val="007D4100"/>
    <w:rsid w:val="007D4A58"/>
    <w:rsid w:val="007D4CED"/>
    <w:rsid w:val="007D5676"/>
    <w:rsid w:val="007D5C0C"/>
    <w:rsid w:val="007D5EDB"/>
    <w:rsid w:val="007D5F19"/>
    <w:rsid w:val="007D60D8"/>
    <w:rsid w:val="007D63DA"/>
    <w:rsid w:val="007D6617"/>
    <w:rsid w:val="007D71B0"/>
    <w:rsid w:val="007D7913"/>
    <w:rsid w:val="007E04FF"/>
    <w:rsid w:val="007E0819"/>
    <w:rsid w:val="007E0A76"/>
    <w:rsid w:val="007E0FE2"/>
    <w:rsid w:val="007E1A75"/>
    <w:rsid w:val="007E1AC8"/>
    <w:rsid w:val="007E1C96"/>
    <w:rsid w:val="007E1FAE"/>
    <w:rsid w:val="007E2F83"/>
    <w:rsid w:val="007E2FCB"/>
    <w:rsid w:val="007E326A"/>
    <w:rsid w:val="007E364E"/>
    <w:rsid w:val="007E3A77"/>
    <w:rsid w:val="007E40D8"/>
    <w:rsid w:val="007E4598"/>
    <w:rsid w:val="007E4D4C"/>
    <w:rsid w:val="007E572A"/>
    <w:rsid w:val="007E595F"/>
    <w:rsid w:val="007E5BED"/>
    <w:rsid w:val="007E61AA"/>
    <w:rsid w:val="007E75B9"/>
    <w:rsid w:val="007E7966"/>
    <w:rsid w:val="007E7A3C"/>
    <w:rsid w:val="007E7E42"/>
    <w:rsid w:val="007E7F70"/>
    <w:rsid w:val="007F0AA7"/>
    <w:rsid w:val="007F10FD"/>
    <w:rsid w:val="007F11DA"/>
    <w:rsid w:val="007F2718"/>
    <w:rsid w:val="007F2F39"/>
    <w:rsid w:val="007F2F83"/>
    <w:rsid w:val="007F2FDB"/>
    <w:rsid w:val="007F4001"/>
    <w:rsid w:val="007F459C"/>
    <w:rsid w:val="007F48F3"/>
    <w:rsid w:val="007F55A3"/>
    <w:rsid w:val="007F56F0"/>
    <w:rsid w:val="007F5F80"/>
    <w:rsid w:val="007F6064"/>
    <w:rsid w:val="007F616C"/>
    <w:rsid w:val="007F626A"/>
    <w:rsid w:val="007F7915"/>
    <w:rsid w:val="007F7E4C"/>
    <w:rsid w:val="00800209"/>
    <w:rsid w:val="00800855"/>
    <w:rsid w:val="00800B74"/>
    <w:rsid w:val="0080215E"/>
    <w:rsid w:val="00802A81"/>
    <w:rsid w:val="008030D4"/>
    <w:rsid w:val="00803A46"/>
    <w:rsid w:val="00803CAF"/>
    <w:rsid w:val="00804086"/>
    <w:rsid w:val="0080580F"/>
    <w:rsid w:val="00805841"/>
    <w:rsid w:val="00805DD5"/>
    <w:rsid w:val="008078A2"/>
    <w:rsid w:val="00810226"/>
    <w:rsid w:val="008114A6"/>
    <w:rsid w:val="008119B0"/>
    <w:rsid w:val="00811DA9"/>
    <w:rsid w:val="00812201"/>
    <w:rsid w:val="008122C2"/>
    <w:rsid w:val="0081234D"/>
    <w:rsid w:val="008126B6"/>
    <w:rsid w:val="00813115"/>
    <w:rsid w:val="00813741"/>
    <w:rsid w:val="00814395"/>
    <w:rsid w:val="00814709"/>
    <w:rsid w:val="00816D87"/>
    <w:rsid w:val="00817BCB"/>
    <w:rsid w:val="00817C26"/>
    <w:rsid w:val="00821250"/>
    <w:rsid w:val="008216BC"/>
    <w:rsid w:val="00821DBA"/>
    <w:rsid w:val="00821ED0"/>
    <w:rsid w:val="008220DC"/>
    <w:rsid w:val="0082317E"/>
    <w:rsid w:val="00823AAC"/>
    <w:rsid w:val="00823C20"/>
    <w:rsid w:val="00824627"/>
    <w:rsid w:val="00824CBC"/>
    <w:rsid w:val="00824D00"/>
    <w:rsid w:val="008250C5"/>
    <w:rsid w:val="00825907"/>
    <w:rsid w:val="00825B88"/>
    <w:rsid w:val="008269D1"/>
    <w:rsid w:val="00826B60"/>
    <w:rsid w:val="008270E8"/>
    <w:rsid w:val="008273D0"/>
    <w:rsid w:val="00827947"/>
    <w:rsid w:val="00827A49"/>
    <w:rsid w:val="00827EE1"/>
    <w:rsid w:val="00830566"/>
    <w:rsid w:val="00830AAE"/>
    <w:rsid w:val="00830FB7"/>
    <w:rsid w:val="0083104A"/>
    <w:rsid w:val="00831195"/>
    <w:rsid w:val="0083136B"/>
    <w:rsid w:val="00831ABE"/>
    <w:rsid w:val="00833062"/>
    <w:rsid w:val="00833502"/>
    <w:rsid w:val="00833665"/>
    <w:rsid w:val="00834134"/>
    <w:rsid w:val="00834BAB"/>
    <w:rsid w:val="00835ED2"/>
    <w:rsid w:val="00837186"/>
    <w:rsid w:val="0083771E"/>
    <w:rsid w:val="008377AD"/>
    <w:rsid w:val="00840195"/>
    <w:rsid w:val="00841CE4"/>
    <w:rsid w:val="00842069"/>
    <w:rsid w:val="0084227D"/>
    <w:rsid w:val="00842B24"/>
    <w:rsid w:val="00842BD8"/>
    <w:rsid w:val="00843B02"/>
    <w:rsid w:val="00843CB6"/>
    <w:rsid w:val="008441A0"/>
    <w:rsid w:val="0084475C"/>
    <w:rsid w:val="00844D9D"/>
    <w:rsid w:val="00844F02"/>
    <w:rsid w:val="00845794"/>
    <w:rsid w:val="00845A23"/>
    <w:rsid w:val="00845D8C"/>
    <w:rsid w:val="00845FE6"/>
    <w:rsid w:val="00846563"/>
    <w:rsid w:val="0084664D"/>
    <w:rsid w:val="00846DE3"/>
    <w:rsid w:val="00847F56"/>
    <w:rsid w:val="0085012D"/>
    <w:rsid w:val="008522C3"/>
    <w:rsid w:val="0085239E"/>
    <w:rsid w:val="0085398F"/>
    <w:rsid w:val="00853C29"/>
    <w:rsid w:val="00853EB5"/>
    <w:rsid w:val="00854938"/>
    <w:rsid w:val="00854C48"/>
    <w:rsid w:val="00854F8E"/>
    <w:rsid w:val="008561A6"/>
    <w:rsid w:val="0085626B"/>
    <w:rsid w:val="008567A7"/>
    <w:rsid w:val="008574BC"/>
    <w:rsid w:val="00860656"/>
    <w:rsid w:val="008614E8"/>
    <w:rsid w:val="008615F7"/>
    <w:rsid w:val="008617F1"/>
    <w:rsid w:val="00861EA6"/>
    <w:rsid w:val="0086298D"/>
    <w:rsid w:val="00862E3B"/>
    <w:rsid w:val="00862F99"/>
    <w:rsid w:val="008635A5"/>
    <w:rsid w:val="00863740"/>
    <w:rsid w:val="00863A1E"/>
    <w:rsid w:val="00864282"/>
    <w:rsid w:val="00864550"/>
    <w:rsid w:val="00864AEF"/>
    <w:rsid w:val="00864B2E"/>
    <w:rsid w:val="00864EEF"/>
    <w:rsid w:val="00865439"/>
    <w:rsid w:val="00865FDF"/>
    <w:rsid w:val="008675BE"/>
    <w:rsid w:val="008676B7"/>
    <w:rsid w:val="00867959"/>
    <w:rsid w:val="00870B05"/>
    <w:rsid w:val="00870E69"/>
    <w:rsid w:val="00870E8A"/>
    <w:rsid w:val="00871BEC"/>
    <w:rsid w:val="00871C2F"/>
    <w:rsid w:val="00871D7A"/>
    <w:rsid w:val="008722FB"/>
    <w:rsid w:val="00872C06"/>
    <w:rsid w:val="00872F3A"/>
    <w:rsid w:val="00872FD5"/>
    <w:rsid w:val="0087370F"/>
    <w:rsid w:val="00873D9C"/>
    <w:rsid w:val="00874754"/>
    <w:rsid w:val="00874C11"/>
    <w:rsid w:val="00874EA3"/>
    <w:rsid w:val="00874EBC"/>
    <w:rsid w:val="008754E4"/>
    <w:rsid w:val="00875A3C"/>
    <w:rsid w:val="00876B5F"/>
    <w:rsid w:val="0087724C"/>
    <w:rsid w:val="0087765A"/>
    <w:rsid w:val="00877666"/>
    <w:rsid w:val="00877AA7"/>
    <w:rsid w:val="00877B37"/>
    <w:rsid w:val="008801A2"/>
    <w:rsid w:val="00880AD4"/>
    <w:rsid w:val="00881420"/>
    <w:rsid w:val="00881442"/>
    <w:rsid w:val="00882792"/>
    <w:rsid w:val="00882B64"/>
    <w:rsid w:val="00882E1B"/>
    <w:rsid w:val="008831F5"/>
    <w:rsid w:val="00883E2E"/>
    <w:rsid w:val="00884956"/>
    <w:rsid w:val="00885BE6"/>
    <w:rsid w:val="00885EEF"/>
    <w:rsid w:val="00886479"/>
    <w:rsid w:val="00887920"/>
    <w:rsid w:val="008902CE"/>
    <w:rsid w:val="0089060A"/>
    <w:rsid w:val="0089071B"/>
    <w:rsid w:val="00890CB5"/>
    <w:rsid w:val="00890FA6"/>
    <w:rsid w:val="008914A1"/>
    <w:rsid w:val="008918AC"/>
    <w:rsid w:val="0089215C"/>
    <w:rsid w:val="00892667"/>
    <w:rsid w:val="00894439"/>
    <w:rsid w:val="00894539"/>
    <w:rsid w:val="00895087"/>
    <w:rsid w:val="00895829"/>
    <w:rsid w:val="00896692"/>
    <w:rsid w:val="00896BEA"/>
    <w:rsid w:val="008A03DC"/>
    <w:rsid w:val="008A18D9"/>
    <w:rsid w:val="008A1A59"/>
    <w:rsid w:val="008A28D2"/>
    <w:rsid w:val="008A295B"/>
    <w:rsid w:val="008A2C37"/>
    <w:rsid w:val="008A3843"/>
    <w:rsid w:val="008A4113"/>
    <w:rsid w:val="008A42BD"/>
    <w:rsid w:val="008A49EA"/>
    <w:rsid w:val="008A50BE"/>
    <w:rsid w:val="008A5529"/>
    <w:rsid w:val="008A63D5"/>
    <w:rsid w:val="008A643E"/>
    <w:rsid w:val="008A69EA"/>
    <w:rsid w:val="008A6AE1"/>
    <w:rsid w:val="008A7245"/>
    <w:rsid w:val="008A7513"/>
    <w:rsid w:val="008B0568"/>
    <w:rsid w:val="008B0688"/>
    <w:rsid w:val="008B0B55"/>
    <w:rsid w:val="008B0E12"/>
    <w:rsid w:val="008B1C7F"/>
    <w:rsid w:val="008B1D05"/>
    <w:rsid w:val="008B2060"/>
    <w:rsid w:val="008B2775"/>
    <w:rsid w:val="008B2CF5"/>
    <w:rsid w:val="008B2EA5"/>
    <w:rsid w:val="008B359E"/>
    <w:rsid w:val="008B3FC7"/>
    <w:rsid w:val="008B4103"/>
    <w:rsid w:val="008B50C2"/>
    <w:rsid w:val="008B5949"/>
    <w:rsid w:val="008B60CC"/>
    <w:rsid w:val="008B67D3"/>
    <w:rsid w:val="008B67FA"/>
    <w:rsid w:val="008B6851"/>
    <w:rsid w:val="008B6C76"/>
    <w:rsid w:val="008B7073"/>
    <w:rsid w:val="008B7582"/>
    <w:rsid w:val="008B7DA1"/>
    <w:rsid w:val="008C029C"/>
    <w:rsid w:val="008C1C83"/>
    <w:rsid w:val="008C3032"/>
    <w:rsid w:val="008C30EA"/>
    <w:rsid w:val="008C311B"/>
    <w:rsid w:val="008C3342"/>
    <w:rsid w:val="008C37BB"/>
    <w:rsid w:val="008C414C"/>
    <w:rsid w:val="008C4895"/>
    <w:rsid w:val="008C4D7A"/>
    <w:rsid w:val="008C5BC5"/>
    <w:rsid w:val="008C5CF4"/>
    <w:rsid w:val="008C60E9"/>
    <w:rsid w:val="008C74A4"/>
    <w:rsid w:val="008C7824"/>
    <w:rsid w:val="008C7BAC"/>
    <w:rsid w:val="008D0496"/>
    <w:rsid w:val="008D05E4"/>
    <w:rsid w:val="008D066E"/>
    <w:rsid w:val="008D0A1D"/>
    <w:rsid w:val="008D1791"/>
    <w:rsid w:val="008D1CEF"/>
    <w:rsid w:val="008D209E"/>
    <w:rsid w:val="008D211C"/>
    <w:rsid w:val="008D3261"/>
    <w:rsid w:val="008D3C5A"/>
    <w:rsid w:val="008D4777"/>
    <w:rsid w:val="008D48DA"/>
    <w:rsid w:val="008D48DE"/>
    <w:rsid w:val="008D514D"/>
    <w:rsid w:val="008D5293"/>
    <w:rsid w:val="008D61BE"/>
    <w:rsid w:val="008D651D"/>
    <w:rsid w:val="008D6F2F"/>
    <w:rsid w:val="008D7283"/>
    <w:rsid w:val="008D75DD"/>
    <w:rsid w:val="008D79E5"/>
    <w:rsid w:val="008E01C1"/>
    <w:rsid w:val="008E0467"/>
    <w:rsid w:val="008E1A12"/>
    <w:rsid w:val="008E2C00"/>
    <w:rsid w:val="008E2D2C"/>
    <w:rsid w:val="008E2D72"/>
    <w:rsid w:val="008E30D2"/>
    <w:rsid w:val="008E3196"/>
    <w:rsid w:val="008E397C"/>
    <w:rsid w:val="008E3AB2"/>
    <w:rsid w:val="008E61BF"/>
    <w:rsid w:val="008E7A10"/>
    <w:rsid w:val="008E7ADA"/>
    <w:rsid w:val="008E7CB1"/>
    <w:rsid w:val="008F00C3"/>
    <w:rsid w:val="008F06A4"/>
    <w:rsid w:val="008F0FAD"/>
    <w:rsid w:val="008F1054"/>
    <w:rsid w:val="008F1B24"/>
    <w:rsid w:val="008F313C"/>
    <w:rsid w:val="008F34FA"/>
    <w:rsid w:val="008F37E8"/>
    <w:rsid w:val="008F3BC2"/>
    <w:rsid w:val="008F3F8E"/>
    <w:rsid w:val="008F4468"/>
    <w:rsid w:val="008F4659"/>
    <w:rsid w:val="008F48C7"/>
    <w:rsid w:val="008F5156"/>
    <w:rsid w:val="008F6830"/>
    <w:rsid w:val="008F6CBC"/>
    <w:rsid w:val="008F7145"/>
    <w:rsid w:val="008F7833"/>
    <w:rsid w:val="008F7E12"/>
    <w:rsid w:val="009000E1"/>
    <w:rsid w:val="009004B2"/>
    <w:rsid w:val="00900BD3"/>
    <w:rsid w:val="00901145"/>
    <w:rsid w:val="0090187A"/>
    <w:rsid w:val="0090247E"/>
    <w:rsid w:val="00902A86"/>
    <w:rsid w:val="00902BAF"/>
    <w:rsid w:val="00904051"/>
    <w:rsid w:val="009040C1"/>
    <w:rsid w:val="00904746"/>
    <w:rsid w:val="009049F5"/>
    <w:rsid w:val="00904B0D"/>
    <w:rsid w:val="00904C3E"/>
    <w:rsid w:val="00904D87"/>
    <w:rsid w:val="009059FB"/>
    <w:rsid w:val="00905CE8"/>
    <w:rsid w:val="00905D0C"/>
    <w:rsid w:val="0090616A"/>
    <w:rsid w:val="00906342"/>
    <w:rsid w:val="00906660"/>
    <w:rsid w:val="00907395"/>
    <w:rsid w:val="00907FA1"/>
    <w:rsid w:val="00910E1C"/>
    <w:rsid w:val="009112CD"/>
    <w:rsid w:val="00911A2B"/>
    <w:rsid w:val="00911C72"/>
    <w:rsid w:val="0091238D"/>
    <w:rsid w:val="00912CC7"/>
    <w:rsid w:val="00913331"/>
    <w:rsid w:val="00913D2C"/>
    <w:rsid w:val="00913EF1"/>
    <w:rsid w:val="00914478"/>
    <w:rsid w:val="00914657"/>
    <w:rsid w:val="0091490F"/>
    <w:rsid w:val="00914BB6"/>
    <w:rsid w:val="00914C4D"/>
    <w:rsid w:val="00914E25"/>
    <w:rsid w:val="00915B9D"/>
    <w:rsid w:val="00915C58"/>
    <w:rsid w:val="00915FE9"/>
    <w:rsid w:val="0091642B"/>
    <w:rsid w:val="00916476"/>
    <w:rsid w:val="00916651"/>
    <w:rsid w:val="009166CC"/>
    <w:rsid w:val="009166D1"/>
    <w:rsid w:val="00916ABE"/>
    <w:rsid w:val="0091765B"/>
    <w:rsid w:val="00917864"/>
    <w:rsid w:val="00917E4D"/>
    <w:rsid w:val="009206FE"/>
    <w:rsid w:val="009216CF"/>
    <w:rsid w:val="00921E16"/>
    <w:rsid w:val="009226CA"/>
    <w:rsid w:val="00923C0E"/>
    <w:rsid w:val="00923F82"/>
    <w:rsid w:val="00924159"/>
    <w:rsid w:val="009241B2"/>
    <w:rsid w:val="00924253"/>
    <w:rsid w:val="009247A5"/>
    <w:rsid w:val="00926A51"/>
    <w:rsid w:val="00927108"/>
    <w:rsid w:val="00927B2A"/>
    <w:rsid w:val="00927E68"/>
    <w:rsid w:val="009306DA"/>
    <w:rsid w:val="009309DD"/>
    <w:rsid w:val="00930BED"/>
    <w:rsid w:val="00930F40"/>
    <w:rsid w:val="00931353"/>
    <w:rsid w:val="00931425"/>
    <w:rsid w:val="00932477"/>
    <w:rsid w:val="00932CD3"/>
    <w:rsid w:val="00933001"/>
    <w:rsid w:val="009331A4"/>
    <w:rsid w:val="009336C0"/>
    <w:rsid w:val="00933703"/>
    <w:rsid w:val="00933A54"/>
    <w:rsid w:val="00934034"/>
    <w:rsid w:val="0093450E"/>
    <w:rsid w:val="00934933"/>
    <w:rsid w:val="009350F8"/>
    <w:rsid w:val="00935497"/>
    <w:rsid w:val="00935E21"/>
    <w:rsid w:val="00936499"/>
    <w:rsid w:val="00936760"/>
    <w:rsid w:val="00937683"/>
    <w:rsid w:val="00940053"/>
    <w:rsid w:val="0094038D"/>
    <w:rsid w:val="0094156D"/>
    <w:rsid w:val="009423E8"/>
    <w:rsid w:val="00942CBD"/>
    <w:rsid w:val="00942EB1"/>
    <w:rsid w:val="009431F7"/>
    <w:rsid w:val="00943594"/>
    <w:rsid w:val="00943B6C"/>
    <w:rsid w:val="009443EA"/>
    <w:rsid w:val="00944D8E"/>
    <w:rsid w:val="00945079"/>
    <w:rsid w:val="00945563"/>
    <w:rsid w:val="00945849"/>
    <w:rsid w:val="00946594"/>
    <w:rsid w:val="00946672"/>
    <w:rsid w:val="00946DAE"/>
    <w:rsid w:val="00947449"/>
    <w:rsid w:val="0094755D"/>
    <w:rsid w:val="00947A50"/>
    <w:rsid w:val="00947E9C"/>
    <w:rsid w:val="009507C7"/>
    <w:rsid w:val="009508DD"/>
    <w:rsid w:val="00950FE3"/>
    <w:rsid w:val="009514F0"/>
    <w:rsid w:val="0095153C"/>
    <w:rsid w:val="009516EF"/>
    <w:rsid w:val="0095196D"/>
    <w:rsid w:val="009524C6"/>
    <w:rsid w:val="00953357"/>
    <w:rsid w:val="009533CC"/>
    <w:rsid w:val="00953F6B"/>
    <w:rsid w:val="009540BB"/>
    <w:rsid w:val="009540C7"/>
    <w:rsid w:val="00954421"/>
    <w:rsid w:val="00954CDA"/>
    <w:rsid w:val="00955AFA"/>
    <w:rsid w:val="00956000"/>
    <w:rsid w:val="0095618C"/>
    <w:rsid w:val="00956CE9"/>
    <w:rsid w:val="00956F40"/>
    <w:rsid w:val="009570B8"/>
    <w:rsid w:val="009579F0"/>
    <w:rsid w:val="00957BDA"/>
    <w:rsid w:val="0096017F"/>
    <w:rsid w:val="0096026E"/>
    <w:rsid w:val="00960B22"/>
    <w:rsid w:val="00961B76"/>
    <w:rsid w:val="00961B87"/>
    <w:rsid w:val="00961D95"/>
    <w:rsid w:val="009623B6"/>
    <w:rsid w:val="0096324B"/>
    <w:rsid w:val="0096335E"/>
    <w:rsid w:val="0096389E"/>
    <w:rsid w:val="0096415C"/>
    <w:rsid w:val="00964E55"/>
    <w:rsid w:val="0096513B"/>
    <w:rsid w:val="0096551B"/>
    <w:rsid w:val="00965673"/>
    <w:rsid w:val="009661A2"/>
    <w:rsid w:val="009663B5"/>
    <w:rsid w:val="009664BA"/>
    <w:rsid w:val="00966527"/>
    <w:rsid w:val="0096766F"/>
    <w:rsid w:val="00967731"/>
    <w:rsid w:val="00967769"/>
    <w:rsid w:val="00971716"/>
    <w:rsid w:val="00971BA5"/>
    <w:rsid w:val="00971D80"/>
    <w:rsid w:val="00972150"/>
    <w:rsid w:val="00973BE2"/>
    <w:rsid w:val="009742A8"/>
    <w:rsid w:val="00974845"/>
    <w:rsid w:val="009749F5"/>
    <w:rsid w:val="00974C95"/>
    <w:rsid w:val="00975778"/>
    <w:rsid w:val="00975D0E"/>
    <w:rsid w:val="00976158"/>
    <w:rsid w:val="0097716E"/>
    <w:rsid w:val="00977982"/>
    <w:rsid w:val="0097799E"/>
    <w:rsid w:val="0098095E"/>
    <w:rsid w:val="00980B43"/>
    <w:rsid w:val="00980C1A"/>
    <w:rsid w:val="009810B7"/>
    <w:rsid w:val="00982D3D"/>
    <w:rsid w:val="00983383"/>
    <w:rsid w:val="0098373E"/>
    <w:rsid w:val="00983910"/>
    <w:rsid w:val="009843DD"/>
    <w:rsid w:val="009851B5"/>
    <w:rsid w:val="00985CA6"/>
    <w:rsid w:val="00986BE1"/>
    <w:rsid w:val="00987B0A"/>
    <w:rsid w:val="00987DDD"/>
    <w:rsid w:val="009905EA"/>
    <w:rsid w:val="009906B1"/>
    <w:rsid w:val="00991748"/>
    <w:rsid w:val="00991BE2"/>
    <w:rsid w:val="00992035"/>
    <w:rsid w:val="00992C08"/>
    <w:rsid w:val="009931E8"/>
    <w:rsid w:val="00993664"/>
    <w:rsid w:val="0099386D"/>
    <w:rsid w:val="00993974"/>
    <w:rsid w:val="00993FE9"/>
    <w:rsid w:val="009942DC"/>
    <w:rsid w:val="00994E27"/>
    <w:rsid w:val="00994F05"/>
    <w:rsid w:val="00995E4D"/>
    <w:rsid w:val="0099661E"/>
    <w:rsid w:val="0099692A"/>
    <w:rsid w:val="00997165"/>
    <w:rsid w:val="0099743D"/>
    <w:rsid w:val="00997BB0"/>
    <w:rsid w:val="009A0264"/>
    <w:rsid w:val="009A0D2E"/>
    <w:rsid w:val="009A0F90"/>
    <w:rsid w:val="009A2160"/>
    <w:rsid w:val="009A21EF"/>
    <w:rsid w:val="009A302D"/>
    <w:rsid w:val="009A31D6"/>
    <w:rsid w:val="009A345E"/>
    <w:rsid w:val="009A3C26"/>
    <w:rsid w:val="009A4584"/>
    <w:rsid w:val="009A5D4E"/>
    <w:rsid w:val="009A5E5C"/>
    <w:rsid w:val="009A61B2"/>
    <w:rsid w:val="009A6A89"/>
    <w:rsid w:val="009A7671"/>
    <w:rsid w:val="009A77FC"/>
    <w:rsid w:val="009A7B1A"/>
    <w:rsid w:val="009B04C8"/>
    <w:rsid w:val="009B0923"/>
    <w:rsid w:val="009B0B5D"/>
    <w:rsid w:val="009B0B60"/>
    <w:rsid w:val="009B0DAB"/>
    <w:rsid w:val="009B1AA0"/>
    <w:rsid w:val="009B20BD"/>
    <w:rsid w:val="009B2EE6"/>
    <w:rsid w:val="009B38B1"/>
    <w:rsid w:val="009B418A"/>
    <w:rsid w:val="009B4697"/>
    <w:rsid w:val="009B4D49"/>
    <w:rsid w:val="009B4EAD"/>
    <w:rsid w:val="009B50B3"/>
    <w:rsid w:val="009B50EE"/>
    <w:rsid w:val="009B51F4"/>
    <w:rsid w:val="009B588A"/>
    <w:rsid w:val="009B58C2"/>
    <w:rsid w:val="009B59F1"/>
    <w:rsid w:val="009B5B51"/>
    <w:rsid w:val="009B5BF3"/>
    <w:rsid w:val="009B6040"/>
    <w:rsid w:val="009B6794"/>
    <w:rsid w:val="009C140A"/>
    <w:rsid w:val="009C1EFF"/>
    <w:rsid w:val="009C30A6"/>
    <w:rsid w:val="009C3499"/>
    <w:rsid w:val="009C3647"/>
    <w:rsid w:val="009C37A7"/>
    <w:rsid w:val="009C4246"/>
    <w:rsid w:val="009C5716"/>
    <w:rsid w:val="009C680A"/>
    <w:rsid w:val="009C6AE6"/>
    <w:rsid w:val="009C7020"/>
    <w:rsid w:val="009C721A"/>
    <w:rsid w:val="009C7244"/>
    <w:rsid w:val="009C79E8"/>
    <w:rsid w:val="009D042E"/>
    <w:rsid w:val="009D1017"/>
    <w:rsid w:val="009D13EA"/>
    <w:rsid w:val="009D19F3"/>
    <w:rsid w:val="009D1FD2"/>
    <w:rsid w:val="009D2014"/>
    <w:rsid w:val="009D21DD"/>
    <w:rsid w:val="009D26D7"/>
    <w:rsid w:val="009D3394"/>
    <w:rsid w:val="009D3AF9"/>
    <w:rsid w:val="009D3DE5"/>
    <w:rsid w:val="009D5E04"/>
    <w:rsid w:val="009D5E14"/>
    <w:rsid w:val="009D6A17"/>
    <w:rsid w:val="009D7122"/>
    <w:rsid w:val="009E02E0"/>
    <w:rsid w:val="009E0D70"/>
    <w:rsid w:val="009E0DDA"/>
    <w:rsid w:val="009E24C2"/>
    <w:rsid w:val="009E27B6"/>
    <w:rsid w:val="009E2CDD"/>
    <w:rsid w:val="009E45A3"/>
    <w:rsid w:val="009E4820"/>
    <w:rsid w:val="009E4A6F"/>
    <w:rsid w:val="009E4B1E"/>
    <w:rsid w:val="009E5154"/>
    <w:rsid w:val="009E544D"/>
    <w:rsid w:val="009E69C1"/>
    <w:rsid w:val="009E767F"/>
    <w:rsid w:val="009F0125"/>
    <w:rsid w:val="009F0671"/>
    <w:rsid w:val="009F0842"/>
    <w:rsid w:val="009F3CF0"/>
    <w:rsid w:val="009F4C41"/>
    <w:rsid w:val="009F4C5D"/>
    <w:rsid w:val="009F5689"/>
    <w:rsid w:val="009F59D9"/>
    <w:rsid w:val="009F5D5C"/>
    <w:rsid w:val="009F6D8D"/>
    <w:rsid w:val="009F6DA0"/>
    <w:rsid w:val="009F7679"/>
    <w:rsid w:val="00A0229D"/>
    <w:rsid w:val="00A02542"/>
    <w:rsid w:val="00A02730"/>
    <w:rsid w:val="00A02B3A"/>
    <w:rsid w:val="00A02F19"/>
    <w:rsid w:val="00A03325"/>
    <w:rsid w:val="00A0347F"/>
    <w:rsid w:val="00A037B2"/>
    <w:rsid w:val="00A03830"/>
    <w:rsid w:val="00A03AF3"/>
    <w:rsid w:val="00A041EE"/>
    <w:rsid w:val="00A047B3"/>
    <w:rsid w:val="00A0515B"/>
    <w:rsid w:val="00A055AF"/>
    <w:rsid w:val="00A06EA1"/>
    <w:rsid w:val="00A07D5E"/>
    <w:rsid w:val="00A07F51"/>
    <w:rsid w:val="00A100C6"/>
    <w:rsid w:val="00A10269"/>
    <w:rsid w:val="00A10477"/>
    <w:rsid w:val="00A1055B"/>
    <w:rsid w:val="00A10787"/>
    <w:rsid w:val="00A12270"/>
    <w:rsid w:val="00A12E00"/>
    <w:rsid w:val="00A13530"/>
    <w:rsid w:val="00A14483"/>
    <w:rsid w:val="00A14AC1"/>
    <w:rsid w:val="00A15532"/>
    <w:rsid w:val="00A15CDA"/>
    <w:rsid w:val="00A15F31"/>
    <w:rsid w:val="00A164FF"/>
    <w:rsid w:val="00A16AF6"/>
    <w:rsid w:val="00A16F2C"/>
    <w:rsid w:val="00A17598"/>
    <w:rsid w:val="00A17C68"/>
    <w:rsid w:val="00A2182C"/>
    <w:rsid w:val="00A21A74"/>
    <w:rsid w:val="00A21ABE"/>
    <w:rsid w:val="00A21E2D"/>
    <w:rsid w:val="00A227BE"/>
    <w:rsid w:val="00A22B8F"/>
    <w:rsid w:val="00A230D6"/>
    <w:rsid w:val="00A233E6"/>
    <w:rsid w:val="00A238A8"/>
    <w:rsid w:val="00A23D81"/>
    <w:rsid w:val="00A240A2"/>
    <w:rsid w:val="00A2542F"/>
    <w:rsid w:val="00A255A0"/>
    <w:rsid w:val="00A25772"/>
    <w:rsid w:val="00A25F79"/>
    <w:rsid w:val="00A261AC"/>
    <w:rsid w:val="00A263E1"/>
    <w:rsid w:val="00A26561"/>
    <w:rsid w:val="00A26C9E"/>
    <w:rsid w:val="00A274F5"/>
    <w:rsid w:val="00A3006F"/>
    <w:rsid w:val="00A3009A"/>
    <w:rsid w:val="00A30E80"/>
    <w:rsid w:val="00A311BA"/>
    <w:rsid w:val="00A31510"/>
    <w:rsid w:val="00A31915"/>
    <w:rsid w:val="00A319CB"/>
    <w:rsid w:val="00A31E89"/>
    <w:rsid w:val="00A322D7"/>
    <w:rsid w:val="00A344A0"/>
    <w:rsid w:val="00A35407"/>
    <w:rsid w:val="00A35560"/>
    <w:rsid w:val="00A368FB"/>
    <w:rsid w:val="00A36E13"/>
    <w:rsid w:val="00A373A0"/>
    <w:rsid w:val="00A40289"/>
    <w:rsid w:val="00A40C88"/>
    <w:rsid w:val="00A40D5D"/>
    <w:rsid w:val="00A40EB4"/>
    <w:rsid w:val="00A40F30"/>
    <w:rsid w:val="00A41A47"/>
    <w:rsid w:val="00A426E9"/>
    <w:rsid w:val="00A42716"/>
    <w:rsid w:val="00A42D1B"/>
    <w:rsid w:val="00A4498B"/>
    <w:rsid w:val="00A44CC6"/>
    <w:rsid w:val="00A45823"/>
    <w:rsid w:val="00A468B1"/>
    <w:rsid w:val="00A502DA"/>
    <w:rsid w:val="00A50609"/>
    <w:rsid w:val="00A50EE4"/>
    <w:rsid w:val="00A52292"/>
    <w:rsid w:val="00A527C8"/>
    <w:rsid w:val="00A52AD5"/>
    <w:rsid w:val="00A53095"/>
    <w:rsid w:val="00A5371B"/>
    <w:rsid w:val="00A53929"/>
    <w:rsid w:val="00A53975"/>
    <w:rsid w:val="00A545B7"/>
    <w:rsid w:val="00A54EEE"/>
    <w:rsid w:val="00A55219"/>
    <w:rsid w:val="00A553B4"/>
    <w:rsid w:val="00A55795"/>
    <w:rsid w:val="00A573D0"/>
    <w:rsid w:val="00A57B76"/>
    <w:rsid w:val="00A60DD0"/>
    <w:rsid w:val="00A60F0D"/>
    <w:rsid w:val="00A613E2"/>
    <w:rsid w:val="00A619E5"/>
    <w:rsid w:val="00A61AA7"/>
    <w:rsid w:val="00A61E28"/>
    <w:rsid w:val="00A621DF"/>
    <w:rsid w:val="00A621E9"/>
    <w:rsid w:val="00A62611"/>
    <w:rsid w:val="00A62937"/>
    <w:rsid w:val="00A62942"/>
    <w:rsid w:val="00A62DC8"/>
    <w:rsid w:val="00A645F8"/>
    <w:rsid w:val="00A651F6"/>
    <w:rsid w:val="00A6545A"/>
    <w:rsid w:val="00A6594E"/>
    <w:rsid w:val="00A6596C"/>
    <w:rsid w:val="00A66603"/>
    <w:rsid w:val="00A66D6D"/>
    <w:rsid w:val="00A670BE"/>
    <w:rsid w:val="00A673B0"/>
    <w:rsid w:val="00A676A6"/>
    <w:rsid w:val="00A67B13"/>
    <w:rsid w:val="00A70B83"/>
    <w:rsid w:val="00A70F97"/>
    <w:rsid w:val="00A71B95"/>
    <w:rsid w:val="00A71EA0"/>
    <w:rsid w:val="00A71F99"/>
    <w:rsid w:val="00A72178"/>
    <w:rsid w:val="00A72744"/>
    <w:rsid w:val="00A72BC3"/>
    <w:rsid w:val="00A7301E"/>
    <w:rsid w:val="00A73163"/>
    <w:rsid w:val="00A73743"/>
    <w:rsid w:val="00A73752"/>
    <w:rsid w:val="00A74D65"/>
    <w:rsid w:val="00A753A7"/>
    <w:rsid w:val="00A75661"/>
    <w:rsid w:val="00A76051"/>
    <w:rsid w:val="00A7632F"/>
    <w:rsid w:val="00A76B0C"/>
    <w:rsid w:val="00A76EA7"/>
    <w:rsid w:val="00A777C0"/>
    <w:rsid w:val="00A7790E"/>
    <w:rsid w:val="00A77D40"/>
    <w:rsid w:val="00A80233"/>
    <w:rsid w:val="00A809A6"/>
    <w:rsid w:val="00A80B59"/>
    <w:rsid w:val="00A81D34"/>
    <w:rsid w:val="00A81E8C"/>
    <w:rsid w:val="00A82441"/>
    <w:rsid w:val="00A8272B"/>
    <w:rsid w:val="00A82AF4"/>
    <w:rsid w:val="00A8361F"/>
    <w:rsid w:val="00A8425F"/>
    <w:rsid w:val="00A846FC"/>
    <w:rsid w:val="00A84A19"/>
    <w:rsid w:val="00A84F26"/>
    <w:rsid w:val="00A85181"/>
    <w:rsid w:val="00A8533B"/>
    <w:rsid w:val="00A853AA"/>
    <w:rsid w:val="00A858F3"/>
    <w:rsid w:val="00A85C53"/>
    <w:rsid w:val="00A85EFC"/>
    <w:rsid w:val="00A86221"/>
    <w:rsid w:val="00A87754"/>
    <w:rsid w:val="00A91450"/>
    <w:rsid w:val="00A91608"/>
    <w:rsid w:val="00A91D84"/>
    <w:rsid w:val="00A91DD9"/>
    <w:rsid w:val="00A93057"/>
    <w:rsid w:val="00A9417E"/>
    <w:rsid w:val="00A94194"/>
    <w:rsid w:val="00A944FE"/>
    <w:rsid w:val="00A9489B"/>
    <w:rsid w:val="00A94D72"/>
    <w:rsid w:val="00A95600"/>
    <w:rsid w:val="00A957F9"/>
    <w:rsid w:val="00A95C2D"/>
    <w:rsid w:val="00A964A3"/>
    <w:rsid w:val="00A969EA"/>
    <w:rsid w:val="00A96E96"/>
    <w:rsid w:val="00A9721C"/>
    <w:rsid w:val="00A97CA2"/>
    <w:rsid w:val="00A97DC3"/>
    <w:rsid w:val="00AA02EF"/>
    <w:rsid w:val="00AA0998"/>
    <w:rsid w:val="00AA0D23"/>
    <w:rsid w:val="00AA0E5F"/>
    <w:rsid w:val="00AA0E8C"/>
    <w:rsid w:val="00AA113E"/>
    <w:rsid w:val="00AA1E61"/>
    <w:rsid w:val="00AA204E"/>
    <w:rsid w:val="00AA27BF"/>
    <w:rsid w:val="00AA3638"/>
    <w:rsid w:val="00AA4345"/>
    <w:rsid w:val="00AA52B6"/>
    <w:rsid w:val="00AA6354"/>
    <w:rsid w:val="00AA6825"/>
    <w:rsid w:val="00AA6FDD"/>
    <w:rsid w:val="00AA72A5"/>
    <w:rsid w:val="00AA7317"/>
    <w:rsid w:val="00AA7895"/>
    <w:rsid w:val="00AA7AAC"/>
    <w:rsid w:val="00AA7B09"/>
    <w:rsid w:val="00AB0BC4"/>
    <w:rsid w:val="00AB0F41"/>
    <w:rsid w:val="00AB0F89"/>
    <w:rsid w:val="00AB1062"/>
    <w:rsid w:val="00AB12E3"/>
    <w:rsid w:val="00AB15DC"/>
    <w:rsid w:val="00AB1867"/>
    <w:rsid w:val="00AB1DC8"/>
    <w:rsid w:val="00AB23C3"/>
    <w:rsid w:val="00AB2E35"/>
    <w:rsid w:val="00AB2F3A"/>
    <w:rsid w:val="00AB343D"/>
    <w:rsid w:val="00AB48B9"/>
    <w:rsid w:val="00AB4C3B"/>
    <w:rsid w:val="00AB4C9E"/>
    <w:rsid w:val="00AB4D3A"/>
    <w:rsid w:val="00AB5658"/>
    <w:rsid w:val="00AB578C"/>
    <w:rsid w:val="00AB5B6A"/>
    <w:rsid w:val="00AB6096"/>
    <w:rsid w:val="00AB6179"/>
    <w:rsid w:val="00AB6278"/>
    <w:rsid w:val="00AB6E22"/>
    <w:rsid w:val="00AB7355"/>
    <w:rsid w:val="00AC1970"/>
    <w:rsid w:val="00AC2C6F"/>
    <w:rsid w:val="00AC3BD5"/>
    <w:rsid w:val="00AC5155"/>
    <w:rsid w:val="00AC5D92"/>
    <w:rsid w:val="00AC72C8"/>
    <w:rsid w:val="00AD0391"/>
    <w:rsid w:val="00AD09F0"/>
    <w:rsid w:val="00AD0C92"/>
    <w:rsid w:val="00AD0E6D"/>
    <w:rsid w:val="00AD1968"/>
    <w:rsid w:val="00AD1A18"/>
    <w:rsid w:val="00AD2EC4"/>
    <w:rsid w:val="00AD3306"/>
    <w:rsid w:val="00AD3AED"/>
    <w:rsid w:val="00AD3C4A"/>
    <w:rsid w:val="00AD49CA"/>
    <w:rsid w:val="00AD4A7E"/>
    <w:rsid w:val="00AD4A8C"/>
    <w:rsid w:val="00AD4E62"/>
    <w:rsid w:val="00AD636B"/>
    <w:rsid w:val="00AD63C9"/>
    <w:rsid w:val="00AD6BE7"/>
    <w:rsid w:val="00AE01EE"/>
    <w:rsid w:val="00AE05BF"/>
    <w:rsid w:val="00AE0D06"/>
    <w:rsid w:val="00AE19EF"/>
    <w:rsid w:val="00AE200E"/>
    <w:rsid w:val="00AE2173"/>
    <w:rsid w:val="00AE279B"/>
    <w:rsid w:val="00AE28F6"/>
    <w:rsid w:val="00AE2A0B"/>
    <w:rsid w:val="00AE2D3F"/>
    <w:rsid w:val="00AE3ACF"/>
    <w:rsid w:val="00AE448D"/>
    <w:rsid w:val="00AE4532"/>
    <w:rsid w:val="00AE4A64"/>
    <w:rsid w:val="00AE4F7E"/>
    <w:rsid w:val="00AE5424"/>
    <w:rsid w:val="00AE5A55"/>
    <w:rsid w:val="00AE601F"/>
    <w:rsid w:val="00AE6362"/>
    <w:rsid w:val="00AE7CF9"/>
    <w:rsid w:val="00AE7DC7"/>
    <w:rsid w:val="00AE7FE4"/>
    <w:rsid w:val="00AF01F9"/>
    <w:rsid w:val="00AF0DF8"/>
    <w:rsid w:val="00AF101D"/>
    <w:rsid w:val="00AF183F"/>
    <w:rsid w:val="00AF1A21"/>
    <w:rsid w:val="00AF1F94"/>
    <w:rsid w:val="00AF2322"/>
    <w:rsid w:val="00AF269B"/>
    <w:rsid w:val="00AF2BD6"/>
    <w:rsid w:val="00AF404B"/>
    <w:rsid w:val="00AF4263"/>
    <w:rsid w:val="00AF434D"/>
    <w:rsid w:val="00AF435D"/>
    <w:rsid w:val="00AF4C62"/>
    <w:rsid w:val="00AF527A"/>
    <w:rsid w:val="00AF5450"/>
    <w:rsid w:val="00AF56A2"/>
    <w:rsid w:val="00AF572E"/>
    <w:rsid w:val="00AF5A49"/>
    <w:rsid w:val="00AF67AA"/>
    <w:rsid w:val="00AF685F"/>
    <w:rsid w:val="00AF695B"/>
    <w:rsid w:val="00AF7417"/>
    <w:rsid w:val="00AF7A85"/>
    <w:rsid w:val="00AF7C0A"/>
    <w:rsid w:val="00B00E44"/>
    <w:rsid w:val="00B010FD"/>
    <w:rsid w:val="00B012AD"/>
    <w:rsid w:val="00B014CB"/>
    <w:rsid w:val="00B014E4"/>
    <w:rsid w:val="00B01675"/>
    <w:rsid w:val="00B0214E"/>
    <w:rsid w:val="00B02287"/>
    <w:rsid w:val="00B02C94"/>
    <w:rsid w:val="00B033B5"/>
    <w:rsid w:val="00B04527"/>
    <w:rsid w:val="00B048B4"/>
    <w:rsid w:val="00B04AE6"/>
    <w:rsid w:val="00B05B67"/>
    <w:rsid w:val="00B05FBC"/>
    <w:rsid w:val="00B0696D"/>
    <w:rsid w:val="00B06D95"/>
    <w:rsid w:val="00B07361"/>
    <w:rsid w:val="00B102BD"/>
    <w:rsid w:val="00B102ED"/>
    <w:rsid w:val="00B105DD"/>
    <w:rsid w:val="00B10659"/>
    <w:rsid w:val="00B10C72"/>
    <w:rsid w:val="00B10EF6"/>
    <w:rsid w:val="00B11954"/>
    <w:rsid w:val="00B11B82"/>
    <w:rsid w:val="00B11CB7"/>
    <w:rsid w:val="00B12279"/>
    <w:rsid w:val="00B125E8"/>
    <w:rsid w:val="00B135CE"/>
    <w:rsid w:val="00B13DEB"/>
    <w:rsid w:val="00B147BC"/>
    <w:rsid w:val="00B1547A"/>
    <w:rsid w:val="00B1558C"/>
    <w:rsid w:val="00B1600E"/>
    <w:rsid w:val="00B167FB"/>
    <w:rsid w:val="00B16CDF"/>
    <w:rsid w:val="00B1753A"/>
    <w:rsid w:val="00B207DC"/>
    <w:rsid w:val="00B2120B"/>
    <w:rsid w:val="00B21773"/>
    <w:rsid w:val="00B226FB"/>
    <w:rsid w:val="00B22755"/>
    <w:rsid w:val="00B22BA7"/>
    <w:rsid w:val="00B22D77"/>
    <w:rsid w:val="00B23064"/>
    <w:rsid w:val="00B23B60"/>
    <w:rsid w:val="00B2451B"/>
    <w:rsid w:val="00B24752"/>
    <w:rsid w:val="00B24A0B"/>
    <w:rsid w:val="00B24C1C"/>
    <w:rsid w:val="00B252AD"/>
    <w:rsid w:val="00B25B11"/>
    <w:rsid w:val="00B261CD"/>
    <w:rsid w:val="00B27EED"/>
    <w:rsid w:val="00B30468"/>
    <w:rsid w:val="00B31057"/>
    <w:rsid w:val="00B31356"/>
    <w:rsid w:val="00B32506"/>
    <w:rsid w:val="00B333C8"/>
    <w:rsid w:val="00B334DE"/>
    <w:rsid w:val="00B33E57"/>
    <w:rsid w:val="00B34446"/>
    <w:rsid w:val="00B348BB"/>
    <w:rsid w:val="00B348BC"/>
    <w:rsid w:val="00B34914"/>
    <w:rsid w:val="00B35188"/>
    <w:rsid w:val="00B354D7"/>
    <w:rsid w:val="00B35B56"/>
    <w:rsid w:val="00B35EE1"/>
    <w:rsid w:val="00B3625A"/>
    <w:rsid w:val="00B3644B"/>
    <w:rsid w:val="00B369CA"/>
    <w:rsid w:val="00B40578"/>
    <w:rsid w:val="00B40873"/>
    <w:rsid w:val="00B40A48"/>
    <w:rsid w:val="00B4109E"/>
    <w:rsid w:val="00B41CC9"/>
    <w:rsid w:val="00B427BE"/>
    <w:rsid w:val="00B42898"/>
    <w:rsid w:val="00B428E5"/>
    <w:rsid w:val="00B429AB"/>
    <w:rsid w:val="00B43378"/>
    <w:rsid w:val="00B43964"/>
    <w:rsid w:val="00B43B60"/>
    <w:rsid w:val="00B43CAD"/>
    <w:rsid w:val="00B43F4A"/>
    <w:rsid w:val="00B44A25"/>
    <w:rsid w:val="00B44D1A"/>
    <w:rsid w:val="00B44E35"/>
    <w:rsid w:val="00B4511F"/>
    <w:rsid w:val="00B469D3"/>
    <w:rsid w:val="00B46B25"/>
    <w:rsid w:val="00B46B5A"/>
    <w:rsid w:val="00B47392"/>
    <w:rsid w:val="00B47D90"/>
    <w:rsid w:val="00B50766"/>
    <w:rsid w:val="00B5162D"/>
    <w:rsid w:val="00B518A3"/>
    <w:rsid w:val="00B52898"/>
    <w:rsid w:val="00B52AB9"/>
    <w:rsid w:val="00B52F02"/>
    <w:rsid w:val="00B54344"/>
    <w:rsid w:val="00B5482D"/>
    <w:rsid w:val="00B54A1B"/>
    <w:rsid w:val="00B54BD0"/>
    <w:rsid w:val="00B54F76"/>
    <w:rsid w:val="00B5509D"/>
    <w:rsid w:val="00B554EE"/>
    <w:rsid w:val="00B561DA"/>
    <w:rsid w:val="00B56BC9"/>
    <w:rsid w:val="00B57863"/>
    <w:rsid w:val="00B61C28"/>
    <w:rsid w:val="00B61EA4"/>
    <w:rsid w:val="00B62DB9"/>
    <w:rsid w:val="00B62EF7"/>
    <w:rsid w:val="00B62FC8"/>
    <w:rsid w:val="00B63137"/>
    <w:rsid w:val="00B6330E"/>
    <w:rsid w:val="00B6506C"/>
    <w:rsid w:val="00B66A9C"/>
    <w:rsid w:val="00B66D94"/>
    <w:rsid w:val="00B673CC"/>
    <w:rsid w:val="00B67777"/>
    <w:rsid w:val="00B67E3C"/>
    <w:rsid w:val="00B67EC3"/>
    <w:rsid w:val="00B72E65"/>
    <w:rsid w:val="00B730C9"/>
    <w:rsid w:val="00B74448"/>
    <w:rsid w:val="00B74AF3"/>
    <w:rsid w:val="00B7527C"/>
    <w:rsid w:val="00B754F1"/>
    <w:rsid w:val="00B75785"/>
    <w:rsid w:val="00B75F73"/>
    <w:rsid w:val="00B76872"/>
    <w:rsid w:val="00B7692B"/>
    <w:rsid w:val="00B76E57"/>
    <w:rsid w:val="00B7717A"/>
    <w:rsid w:val="00B775C2"/>
    <w:rsid w:val="00B77DBA"/>
    <w:rsid w:val="00B800C5"/>
    <w:rsid w:val="00B80128"/>
    <w:rsid w:val="00B80D90"/>
    <w:rsid w:val="00B813B4"/>
    <w:rsid w:val="00B81458"/>
    <w:rsid w:val="00B81996"/>
    <w:rsid w:val="00B821EB"/>
    <w:rsid w:val="00B8361C"/>
    <w:rsid w:val="00B8396B"/>
    <w:rsid w:val="00B83A41"/>
    <w:rsid w:val="00B8446C"/>
    <w:rsid w:val="00B846C9"/>
    <w:rsid w:val="00B84798"/>
    <w:rsid w:val="00B848D3"/>
    <w:rsid w:val="00B84900"/>
    <w:rsid w:val="00B84DA0"/>
    <w:rsid w:val="00B8635C"/>
    <w:rsid w:val="00B877A7"/>
    <w:rsid w:val="00B90563"/>
    <w:rsid w:val="00B908F3"/>
    <w:rsid w:val="00B90986"/>
    <w:rsid w:val="00B909C0"/>
    <w:rsid w:val="00B90E36"/>
    <w:rsid w:val="00B9141B"/>
    <w:rsid w:val="00B91EEA"/>
    <w:rsid w:val="00B92140"/>
    <w:rsid w:val="00B95791"/>
    <w:rsid w:val="00B95B38"/>
    <w:rsid w:val="00B95CF8"/>
    <w:rsid w:val="00B95E6F"/>
    <w:rsid w:val="00B96490"/>
    <w:rsid w:val="00B97CA1"/>
    <w:rsid w:val="00BA0022"/>
    <w:rsid w:val="00BA09FE"/>
    <w:rsid w:val="00BA0D67"/>
    <w:rsid w:val="00BA1085"/>
    <w:rsid w:val="00BA1629"/>
    <w:rsid w:val="00BA1907"/>
    <w:rsid w:val="00BA191A"/>
    <w:rsid w:val="00BA19ED"/>
    <w:rsid w:val="00BA1C7B"/>
    <w:rsid w:val="00BA38F2"/>
    <w:rsid w:val="00BA3995"/>
    <w:rsid w:val="00BA4085"/>
    <w:rsid w:val="00BA517E"/>
    <w:rsid w:val="00BA532A"/>
    <w:rsid w:val="00BA551F"/>
    <w:rsid w:val="00BA5A4B"/>
    <w:rsid w:val="00BA5DB4"/>
    <w:rsid w:val="00BA60A9"/>
    <w:rsid w:val="00BA63EA"/>
    <w:rsid w:val="00BA67F6"/>
    <w:rsid w:val="00BA69D2"/>
    <w:rsid w:val="00BA71BF"/>
    <w:rsid w:val="00BA7356"/>
    <w:rsid w:val="00BA7542"/>
    <w:rsid w:val="00BA79FD"/>
    <w:rsid w:val="00BB0B73"/>
    <w:rsid w:val="00BB0FBB"/>
    <w:rsid w:val="00BB2411"/>
    <w:rsid w:val="00BB2B0C"/>
    <w:rsid w:val="00BB2E01"/>
    <w:rsid w:val="00BB3159"/>
    <w:rsid w:val="00BB357E"/>
    <w:rsid w:val="00BB3FCA"/>
    <w:rsid w:val="00BB4459"/>
    <w:rsid w:val="00BB5207"/>
    <w:rsid w:val="00BB5A1C"/>
    <w:rsid w:val="00BB7826"/>
    <w:rsid w:val="00BB7DF3"/>
    <w:rsid w:val="00BC0028"/>
    <w:rsid w:val="00BC00C5"/>
    <w:rsid w:val="00BC07BD"/>
    <w:rsid w:val="00BC0BF0"/>
    <w:rsid w:val="00BC0E42"/>
    <w:rsid w:val="00BC0F31"/>
    <w:rsid w:val="00BC16F8"/>
    <w:rsid w:val="00BC172C"/>
    <w:rsid w:val="00BC1D00"/>
    <w:rsid w:val="00BC1DFA"/>
    <w:rsid w:val="00BC2193"/>
    <w:rsid w:val="00BC2590"/>
    <w:rsid w:val="00BC2800"/>
    <w:rsid w:val="00BC2BFF"/>
    <w:rsid w:val="00BC2CC9"/>
    <w:rsid w:val="00BC3227"/>
    <w:rsid w:val="00BC33BC"/>
    <w:rsid w:val="00BC3659"/>
    <w:rsid w:val="00BC38BD"/>
    <w:rsid w:val="00BC4490"/>
    <w:rsid w:val="00BC4773"/>
    <w:rsid w:val="00BC50F8"/>
    <w:rsid w:val="00BC523F"/>
    <w:rsid w:val="00BC570F"/>
    <w:rsid w:val="00BC61A8"/>
    <w:rsid w:val="00BC6D46"/>
    <w:rsid w:val="00BC6E2A"/>
    <w:rsid w:val="00BC7390"/>
    <w:rsid w:val="00BC75EB"/>
    <w:rsid w:val="00BD013B"/>
    <w:rsid w:val="00BD01DC"/>
    <w:rsid w:val="00BD0329"/>
    <w:rsid w:val="00BD0A9E"/>
    <w:rsid w:val="00BD0BB0"/>
    <w:rsid w:val="00BD0C95"/>
    <w:rsid w:val="00BD1ACE"/>
    <w:rsid w:val="00BD21E5"/>
    <w:rsid w:val="00BD3B3D"/>
    <w:rsid w:val="00BD424A"/>
    <w:rsid w:val="00BD54EC"/>
    <w:rsid w:val="00BD69E1"/>
    <w:rsid w:val="00BD6BFF"/>
    <w:rsid w:val="00BD6C7D"/>
    <w:rsid w:val="00BE00FF"/>
    <w:rsid w:val="00BE013F"/>
    <w:rsid w:val="00BE0A8F"/>
    <w:rsid w:val="00BE0B1F"/>
    <w:rsid w:val="00BE103B"/>
    <w:rsid w:val="00BE1360"/>
    <w:rsid w:val="00BE23F2"/>
    <w:rsid w:val="00BE3070"/>
    <w:rsid w:val="00BE3204"/>
    <w:rsid w:val="00BE354B"/>
    <w:rsid w:val="00BE3AB2"/>
    <w:rsid w:val="00BE4362"/>
    <w:rsid w:val="00BE4747"/>
    <w:rsid w:val="00BE4BB1"/>
    <w:rsid w:val="00BE55CD"/>
    <w:rsid w:val="00BE5C2B"/>
    <w:rsid w:val="00BE6B47"/>
    <w:rsid w:val="00BE7DA6"/>
    <w:rsid w:val="00BF05E6"/>
    <w:rsid w:val="00BF07CD"/>
    <w:rsid w:val="00BF0EE3"/>
    <w:rsid w:val="00BF12DF"/>
    <w:rsid w:val="00BF1BA5"/>
    <w:rsid w:val="00BF1E7A"/>
    <w:rsid w:val="00BF3188"/>
    <w:rsid w:val="00BF341B"/>
    <w:rsid w:val="00BF3BAF"/>
    <w:rsid w:val="00BF52D1"/>
    <w:rsid w:val="00BF6219"/>
    <w:rsid w:val="00BF630B"/>
    <w:rsid w:val="00BF6985"/>
    <w:rsid w:val="00BF6D03"/>
    <w:rsid w:val="00BF7120"/>
    <w:rsid w:val="00BF71FF"/>
    <w:rsid w:val="00BF7C71"/>
    <w:rsid w:val="00C004A3"/>
    <w:rsid w:val="00C00907"/>
    <w:rsid w:val="00C0165A"/>
    <w:rsid w:val="00C0272E"/>
    <w:rsid w:val="00C02B5D"/>
    <w:rsid w:val="00C04E3D"/>
    <w:rsid w:val="00C0514D"/>
    <w:rsid w:val="00C05267"/>
    <w:rsid w:val="00C055B9"/>
    <w:rsid w:val="00C0584C"/>
    <w:rsid w:val="00C065ED"/>
    <w:rsid w:val="00C06A5E"/>
    <w:rsid w:val="00C06F83"/>
    <w:rsid w:val="00C06FF4"/>
    <w:rsid w:val="00C075DE"/>
    <w:rsid w:val="00C07672"/>
    <w:rsid w:val="00C07B49"/>
    <w:rsid w:val="00C101F8"/>
    <w:rsid w:val="00C106C2"/>
    <w:rsid w:val="00C11B97"/>
    <w:rsid w:val="00C13407"/>
    <w:rsid w:val="00C13C7E"/>
    <w:rsid w:val="00C15426"/>
    <w:rsid w:val="00C1608A"/>
    <w:rsid w:val="00C17A94"/>
    <w:rsid w:val="00C17B43"/>
    <w:rsid w:val="00C20330"/>
    <w:rsid w:val="00C2090C"/>
    <w:rsid w:val="00C214AB"/>
    <w:rsid w:val="00C21DC3"/>
    <w:rsid w:val="00C221FD"/>
    <w:rsid w:val="00C23C9A"/>
    <w:rsid w:val="00C24030"/>
    <w:rsid w:val="00C24780"/>
    <w:rsid w:val="00C25120"/>
    <w:rsid w:val="00C25499"/>
    <w:rsid w:val="00C25B10"/>
    <w:rsid w:val="00C26EB8"/>
    <w:rsid w:val="00C273F2"/>
    <w:rsid w:val="00C27778"/>
    <w:rsid w:val="00C27891"/>
    <w:rsid w:val="00C300D0"/>
    <w:rsid w:val="00C3041B"/>
    <w:rsid w:val="00C316D1"/>
    <w:rsid w:val="00C316E2"/>
    <w:rsid w:val="00C31E53"/>
    <w:rsid w:val="00C33C8F"/>
    <w:rsid w:val="00C3433D"/>
    <w:rsid w:val="00C35741"/>
    <w:rsid w:val="00C3607D"/>
    <w:rsid w:val="00C360FF"/>
    <w:rsid w:val="00C36401"/>
    <w:rsid w:val="00C36F9D"/>
    <w:rsid w:val="00C40313"/>
    <w:rsid w:val="00C4050E"/>
    <w:rsid w:val="00C4123A"/>
    <w:rsid w:val="00C41A3D"/>
    <w:rsid w:val="00C420EA"/>
    <w:rsid w:val="00C42544"/>
    <w:rsid w:val="00C42743"/>
    <w:rsid w:val="00C428E1"/>
    <w:rsid w:val="00C42978"/>
    <w:rsid w:val="00C42F15"/>
    <w:rsid w:val="00C43C0A"/>
    <w:rsid w:val="00C43E2F"/>
    <w:rsid w:val="00C44117"/>
    <w:rsid w:val="00C443BA"/>
    <w:rsid w:val="00C44E0E"/>
    <w:rsid w:val="00C45232"/>
    <w:rsid w:val="00C4547D"/>
    <w:rsid w:val="00C45FC1"/>
    <w:rsid w:val="00C46555"/>
    <w:rsid w:val="00C47020"/>
    <w:rsid w:val="00C47BD9"/>
    <w:rsid w:val="00C50398"/>
    <w:rsid w:val="00C50799"/>
    <w:rsid w:val="00C51D09"/>
    <w:rsid w:val="00C53297"/>
    <w:rsid w:val="00C53D0B"/>
    <w:rsid w:val="00C541C9"/>
    <w:rsid w:val="00C5441A"/>
    <w:rsid w:val="00C54719"/>
    <w:rsid w:val="00C5499F"/>
    <w:rsid w:val="00C54DD1"/>
    <w:rsid w:val="00C55034"/>
    <w:rsid w:val="00C5590F"/>
    <w:rsid w:val="00C5620A"/>
    <w:rsid w:val="00C56E22"/>
    <w:rsid w:val="00C57802"/>
    <w:rsid w:val="00C57B1B"/>
    <w:rsid w:val="00C6039A"/>
    <w:rsid w:val="00C60459"/>
    <w:rsid w:val="00C6114E"/>
    <w:rsid w:val="00C6136E"/>
    <w:rsid w:val="00C6174D"/>
    <w:rsid w:val="00C61A2A"/>
    <w:rsid w:val="00C61B48"/>
    <w:rsid w:val="00C6296A"/>
    <w:rsid w:val="00C62A96"/>
    <w:rsid w:val="00C63107"/>
    <w:rsid w:val="00C638D6"/>
    <w:rsid w:val="00C63D4E"/>
    <w:rsid w:val="00C63F77"/>
    <w:rsid w:val="00C63F96"/>
    <w:rsid w:val="00C64C5F"/>
    <w:rsid w:val="00C6513B"/>
    <w:rsid w:val="00C6522C"/>
    <w:rsid w:val="00C65578"/>
    <w:rsid w:val="00C65600"/>
    <w:rsid w:val="00C656D3"/>
    <w:rsid w:val="00C65FC3"/>
    <w:rsid w:val="00C6653D"/>
    <w:rsid w:val="00C66E55"/>
    <w:rsid w:val="00C673EF"/>
    <w:rsid w:val="00C70D85"/>
    <w:rsid w:val="00C70F98"/>
    <w:rsid w:val="00C73DF9"/>
    <w:rsid w:val="00C7476C"/>
    <w:rsid w:val="00C74CE1"/>
    <w:rsid w:val="00C74EBF"/>
    <w:rsid w:val="00C75139"/>
    <w:rsid w:val="00C752F0"/>
    <w:rsid w:val="00C7561F"/>
    <w:rsid w:val="00C75A94"/>
    <w:rsid w:val="00C75BDC"/>
    <w:rsid w:val="00C75EE8"/>
    <w:rsid w:val="00C7622F"/>
    <w:rsid w:val="00C76764"/>
    <w:rsid w:val="00C76886"/>
    <w:rsid w:val="00C76996"/>
    <w:rsid w:val="00C76F38"/>
    <w:rsid w:val="00C77BDE"/>
    <w:rsid w:val="00C77DE4"/>
    <w:rsid w:val="00C812BC"/>
    <w:rsid w:val="00C81E51"/>
    <w:rsid w:val="00C83553"/>
    <w:rsid w:val="00C8360B"/>
    <w:rsid w:val="00C84C7E"/>
    <w:rsid w:val="00C84D4D"/>
    <w:rsid w:val="00C85454"/>
    <w:rsid w:val="00C858E1"/>
    <w:rsid w:val="00C85B6B"/>
    <w:rsid w:val="00C85F8A"/>
    <w:rsid w:val="00C85FC9"/>
    <w:rsid w:val="00C86308"/>
    <w:rsid w:val="00C86854"/>
    <w:rsid w:val="00C86BF3"/>
    <w:rsid w:val="00C87806"/>
    <w:rsid w:val="00C90437"/>
    <w:rsid w:val="00C913E6"/>
    <w:rsid w:val="00C91981"/>
    <w:rsid w:val="00C919BA"/>
    <w:rsid w:val="00C92C85"/>
    <w:rsid w:val="00C92EEF"/>
    <w:rsid w:val="00C930A6"/>
    <w:rsid w:val="00C9379C"/>
    <w:rsid w:val="00C93D3F"/>
    <w:rsid w:val="00C94247"/>
    <w:rsid w:val="00C94343"/>
    <w:rsid w:val="00C944E1"/>
    <w:rsid w:val="00C94A38"/>
    <w:rsid w:val="00C94A4C"/>
    <w:rsid w:val="00C95936"/>
    <w:rsid w:val="00C96CA4"/>
    <w:rsid w:val="00C97C05"/>
    <w:rsid w:val="00CA083A"/>
    <w:rsid w:val="00CA0D04"/>
    <w:rsid w:val="00CA1C6D"/>
    <w:rsid w:val="00CA234A"/>
    <w:rsid w:val="00CA2D84"/>
    <w:rsid w:val="00CA2DAF"/>
    <w:rsid w:val="00CA2E7E"/>
    <w:rsid w:val="00CA3513"/>
    <w:rsid w:val="00CA3EB3"/>
    <w:rsid w:val="00CA4151"/>
    <w:rsid w:val="00CA41BE"/>
    <w:rsid w:val="00CA4426"/>
    <w:rsid w:val="00CA4F4B"/>
    <w:rsid w:val="00CA55F6"/>
    <w:rsid w:val="00CA7B06"/>
    <w:rsid w:val="00CA7CBF"/>
    <w:rsid w:val="00CA7ECB"/>
    <w:rsid w:val="00CB0474"/>
    <w:rsid w:val="00CB0A13"/>
    <w:rsid w:val="00CB0C08"/>
    <w:rsid w:val="00CB10C3"/>
    <w:rsid w:val="00CB1C0F"/>
    <w:rsid w:val="00CB1D1D"/>
    <w:rsid w:val="00CB22BC"/>
    <w:rsid w:val="00CB265E"/>
    <w:rsid w:val="00CB2AD2"/>
    <w:rsid w:val="00CB2DFD"/>
    <w:rsid w:val="00CB3176"/>
    <w:rsid w:val="00CB34CD"/>
    <w:rsid w:val="00CB373B"/>
    <w:rsid w:val="00CB4F3B"/>
    <w:rsid w:val="00CB5196"/>
    <w:rsid w:val="00CB5A5B"/>
    <w:rsid w:val="00CB6253"/>
    <w:rsid w:val="00CB777A"/>
    <w:rsid w:val="00CB7BE4"/>
    <w:rsid w:val="00CB7F3F"/>
    <w:rsid w:val="00CC0B92"/>
    <w:rsid w:val="00CC374A"/>
    <w:rsid w:val="00CC4420"/>
    <w:rsid w:val="00CC44A3"/>
    <w:rsid w:val="00CC4968"/>
    <w:rsid w:val="00CC4CC1"/>
    <w:rsid w:val="00CC4EBB"/>
    <w:rsid w:val="00CC603E"/>
    <w:rsid w:val="00CC6522"/>
    <w:rsid w:val="00CC6F8C"/>
    <w:rsid w:val="00CC700D"/>
    <w:rsid w:val="00CC7080"/>
    <w:rsid w:val="00CC7184"/>
    <w:rsid w:val="00CC719E"/>
    <w:rsid w:val="00CD002F"/>
    <w:rsid w:val="00CD07D3"/>
    <w:rsid w:val="00CD0944"/>
    <w:rsid w:val="00CD12AC"/>
    <w:rsid w:val="00CD16FC"/>
    <w:rsid w:val="00CD2B0D"/>
    <w:rsid w:val="00CD33B4"/>
    <w:rsid w:val="00CD4331"/>
    <w:rsid w:val="00CD5128"/>
    <w:rsid w:val="00CD55FE"/>
    <w:rsid w:val="00CD5EE0"/>
    <w:rsid w:val="00CD68B4"/>
    <w:rsid w:val="00CD69B7"/>
    <w:rsid w:val="00CD6E69"/>
    <w:rsid w:val="00CD72F7"/>
    <w:rsid w:val="00CD7718"/>
    <w:rsid w:val="00CE0044"/>
    <w:rsid w:val="00CE04DD"/>
    <w:rsid w:val="00CE24E3"/>
    <w:rsid w:val="00CE279F"/>
    <w:rsid w:val="00CE2834"/>
    <w:rsid w:val="00CE2C8C"/>
    <w:rsid w:val="00CE363C"/>
    <w:rsid w:val="00CE36DF"/>
    <w:rsid w:val="00CE3928"/>
    <w:rsid w:val="00CE3B11"/>
    <w:rsid w:val="00CE454A"/>
    <w:rsid w:val="00CE4AE7"/>
    <w:rsid w:val="00CE5157"/>
    <w:rsid w:val="00CE5409"/>
    <w:rsid w:val="00CE5926"/>
    <w:rsid w:val="00CE5FE8"/>
    <w:rsid w:val="00CE6686"/>
    <w:rsid w:val="00CE70C4"/>
    <w:rsid w:val="00CE72C3"/>
    <w:rsid w:val="00CE7B23"/>
    <w:rsid w:val="00CE7EBB"/>
    <w:rsid w:val="00CF01A5"/>
    <w:rsid w:val="00CF0CB2"/>
    <w:rsid w:val="00CF1DD2"/>
    <w:rsid w:val="00CF2062"/>
    <w:rsid w:val="00CF228B"/>
    <w:rsid w:val="00CF22FE"/>
    <w:rsid w:val="00CF35BF"/>
    <w:rsid w:val="00CF36EC"/>
    <w:rsid w:val="00CF4229"/>
    <w:rsid w:val="00CF42F6"/>
    <w:rsid w:val="00CF52AF"/>
    <w:rsid w:val="00CF538E"/>
    <w:rsid w:val="00CF5F17"/>
    <w:rsid w:val="00CF6368"/>
    <w:rsid w:val="00CF6825"/>
    <w:rsid w:val="00CF6EC6"/>
    <w:rsid w:val="00CF7256"/>
    <w:rsid w:val="00CF72A8"/>
    <w:rsid w:val="00CF737D"/>
    <w:rsid w:val="00CF75A9"/>
    <w:rsid w:val="00CF75DA"/>
    <w:rsid w:val="00CF7C1F"/>
    <w:rsid w:val="00D004CF"/>
    <w:rsid w:val="00D01212"/>
    <w:rsid w:val="00D013B6"/>
    <w:rsid w:val="00D02251"/>
    <w:rsid w:val="00D0247D"/>
    <w:rsid w:val="00D02BA1"/>
    <w:rsid w:val="00D02CFA"/>
    <w:rsid w:val="00D04D9B"/>
    <w:rsid w:val="00D052E5"/>
    <w:rsid w:val="00D05A0D"/>
    <w:rsid w:val="00D05CAA"/>
    <w:rsid w:val="00D05DC1"/>
    <w:rsid w:val="00D06C51"/>
    <w:rsid w:val="00D07029"/>
    <w:rsid w:val="00D07A74"/>
    <w:rsid w:val="00D11059"/>
    <w:rsid w:val="00D112A5"/>
    <w:rsid w:val="00D1191D"/>
    <w:rsid w:val="00D11997"/>
    <w:rsid w:val="00D121E6"/>
    <w:rsid w:val="00D12674"/>
    <w:rsid w:val="00D1388A"/>
    <w:rsid w:val="00D13BFA"/>
    <w:rsid w:val="00D13D6C"/>
    <w:rsid w:val="00D14CE3"/>
    <w:rsid w:val="00D151CB"/>
    <w:rsid w:val="00D15566"/>
    <w:rsid w:val="00D158E9"/>
    <w:rsid w:val="00D15C68"/>
    <w:rsid w:val="00D17A5D"/>
    <w:rsid w:val="00D17C93"/>
    <w:rsid w:val="00D17F1C"/>
    <w:rsid w:val="00D20298"/>
    <w:rsid w:val="00D202D6"/>
    <w:rsid w:val="00D2092D"/>
    <w:rsid w:val="00D20E76"/>
    <w:rsid w:val="00D22DEF"/>
    <w:rsid w:val="00D2305E"/>
    <w:rsid w:val="00D245FC"/>
    <w:rsid w:val="00D24AF8"/>
    <w:rsid w:val="00D25D63"/>
    <w:rsid w:val="00D2754E"/>
    <w:rsid w:val="00D27F08"/>
    <w:rsid w:val="00D302E7"/>
    <w:rsid w:val="00D3085F"/>
    <w:rsid w:val="00D3106A"/>
    <w:rsid w:val="00D3159D"/>
    <w:rsid w:val="00D31846"/>
    <w:rsid w:val="00D318D4"/>
    <w:rsid w:val="00D3321A"/>
    <w:rsid w:val="00D33A06"/>
    <w:rsid w:val="00D33C0B"/>
    <w:rsid w:val="00D33C8D"/>
    <w:rsid w:val="00D34327"/>
    <w:rsid w:val="00D34709"/>
    <w:rsid w:val="00D34A4C"/>
    <w:rsid w:val="00D3569F"/>
    <w:rsid w:val="00D356B7"/>
    <w:rsid w:val="00D36AA1"/>
    <w:rsid w:val="00D36DF3"/>
    <w:rsid w:val="00D37B57"/>
    <w:rsid w:val="00D40989"/>
    <w:rsid w:val="00D410FC"/>
    <w:rsid w:val="00D42876"/>
    <w:rsid w:val="00D42B4E"/>
    <w:rsid w:val="00D43202"/>
    <w:rsid w:val="00D43B20"/>
    <w:rsid w:val="00D43B67"/>
    <w:rsid w:val="00D441B8"/>
    <w:rsid w:val="00D45007"/>
    <w:rsid w:val="00D45318"/>
    <w:rsid w:val="00D45A13"/>
    <w:rsid w:val="00D45A14"/>
    <w:rsid w:val="00D45E6E"/>
    <w:rsid w:val="00D462C7"/>
    <w:rsid w:val="00D466FA"/>
    <w:rsid w:val="00D47000"/>
    <w:rsid w:val="00D51C0B"/>
    <w:rsid w:val="00D51DAF"/>
    <w:rsid w:val="00D51DFB"/>
    <w:rsid w:val="00D51E47"/>
    <w:rsid w:val="00D523D8"/>
    <w:rsid w:val="00D523FF"/>
    <w:rsid w:val="00D5362B"/>
    <w:rsid w:val="00D53C8F"/>
    <w:rsid w:val="00D5413A"/>
    <w:rsid w:val="00D54EC4"/>
    <w:rsid w:val="00D559D1"/>
    <w:rsid w:val="00D565C1"/>
    <w:rsid w:val="00D568E6"/>
    <w:rsid w:val="00D56936"/>
    <w:rsid w:val="00D56C80"/>
    <w:rsid w:val="00D56CDF"/>
    <w:rsid w:val="00D5732F"/>
    <w:rsid w:val="00D57710"/>
    <w:rsid w:val="00D57D1E"/>
    <w:rsid w:val="00D57E9E"/>
    <w:rsid w:val="00D57FCD"/>
    <w:rsid w:val="00D607F2"/>
    <w:rsid w:val="00D60A37"/>
    <w:rsid w:val="00D61696"/>
    <w:rsid w:val="00D62407"/>
    <w:rsid w:val="00D625E3"/>
    <w:rsid w:val="00D62E07"/>
    <w:rsid w:val="00D63749"/>
    <w:rsid w:val="00D63B03"/>
    <w:rsid w:val="00D63D61"/>
    <w:rsid w:val="00D63F83"/>
    <w:rsid w:val="00D64430"/>
    <w:rsid w:val="00D645E1"/>
    <w:rsid w:val="00D6501E"/>
    <w:rsid w:val="00D663B8"/>
    <w:rsid w:val="00D66B9E"/>
    <w:rsid w:val="00D679CC"/>
    <w:rsid w:val="00D67A14"/>
    <w:rsid w:val="00D701E1"/>
    <w:rsid w:val="00D70CAB"/>
    <w:rsid w:val="00D712CB"/>
    <w:rsid w:val="00D7136E"/>
    <w:rsid w:val="00D7138B"/>
    <w:rsid w:val="00D714A6"/>
    <w:rsid w:val="00D71D3A"/>
    <w:rsid w:val="00D72277"/>
    <w:rsid w:val="00D726C2"/>
    <w:rsid w:val="00D72893"/>
    <w:rsid w:val="00D7292C"/>
    <w:rsid w:val="00D72A40"/>
    <w:rsid w:val="00D731F4"/>
    <w:rsid w:val="00D73280"/>
    <w:rsid w:val="00D74D6E"/>
    <w:rsid w:val="00D74F56"/>
    <w:rsid w:val="00D7521D"/>
    <w:rsid w:val="00D757A9"/>
    <w:rsid w:val="00D76BA5"/>
    <w:rsid w:val="00D77FFA"/>
    <w:rsid w:val="00D80283"/>
    <w:rsid w:val="00D8091B"/>
    <w:rsid w:val="00D80AA9"/>
    <w:rsid w:val="00D812A6"/>
    <w:rsid w:val="00D81356"/>
    <w:rsid w:val="00D82491"/>
    <w:rsid w:val="00D8249B"/>
    <w:rsid w:val="00D832FA"/>
    <w:rsid w:val="00D83B6F"/>
    <w:rsid w:val="00D83C0E"/>
    <w:rsid w:val="00D844ED"/>
    <w:rsid w:val="00D85C42"/>
    <w:rsid w:val="00D85E25"/>
    <w:rsid w:val="00D85FDC"/>
    <w:rsid w:val="00D86116"/>
    <w:rsid w:val="00D861DD"/>
    <w:rsid w:val="00D8677A"/>
    <w:rsid w:val="00D86EA5"/>
    <w:rsid w:val="00D87717"/>
    <w:rsid w:val="00D9057B"/>
    <w:rsid w:val="00D90AC6"/>
    <w:rsid w:val="00D90E27"/>
    <w:rsid w:val="00D90F47"/>
    <w:rsid w:val="00D91112"/>
    <w:rsid w:val="00D916E3"/>
    <w:rsid w:val="00D921D4"/>
    <w:rsid w:val="00D925A3"/>
    <w:rsid w:val="00D936D3"/>
    <w:rsid w:val="00D93701"/>
    <w:rsid w:val="00D939E4"/>
    <w:rsid w:val="00D942A1"/>
    <w:rsid w:val="00D94CFF"/>
    <w:rsid w:val="00D9541D"/>
    <w:rsid w:val="00D96265"/>
    <w:rsid w:val="00D964D3"/>
    <w:rsid w:val="00D96704"/>
    <w:rsid w:val="00D96F9D"/>
    <w:rsid w:val="00D977D6"/>
    <w:rsid w:val="00DA0301"/>
    <w:rsid w:val="00DA13D2"/>
    <w:rsid w:val="00DA1BF0"/>
    <w:rsid w:val="00DA23D7"/>
    <w:rsid w:val="00DA268B"/>
    <w:rsid w:val="00DA2ACA"/>
    <w:rsid w:val="00DA2D2E"/>
    <w:rsid w:val="00DA365D"/>
    <w:rsid w:val="00DA39FB"/>
    <w:rsid w:val="00DA405A"/>
    <w:rsid w:val="00DA4406"/>
    <w:rsid w:val="00DA4446"/>
    <w:rsid w:val="00DA4697"/>
    <w:rsid w:val="00DA54BD"/>
    <w:rsid w:val="00DA586E"/>
    <w:rsid w:val="00DA5B56"/>
    <w:rsid w:val="00DA60D0"/>
    <w:rsid w:val="00DA640F"/>
    <w:rsid w:val="00DA651C"/>
    <w:rsid w:val="00DA69AB"/>
    <w:rsid w:val="00DA73B3"/>
    <w:rsid w:val="00DA7F3D"/>
    <w:rsid w:val="00DB0699"/>
    <w:rsid w:val="00DB0A53"/>
    <w:rsid w:val="00DB2221"/>
    <w:rsid w:val="00DB2628"/>
    <w:rsid w:val="00DB29FA"/>
    <w:rsid w:val="00DB2BB8"/>
    <w:rsid w:val="00DB2D7D"/>
    <w:rsid w:val="00DB443F"/>
    <w:rsid w:val="00DB47B6"/>
    <w:rsid w:val="00DB506E"/>
    <w:rsid w:val="00DB5163"/>
    <w:rsid w:val="00DB6A50"/>
    <w:rsid w:val="00DB6CF2"/>
    <w:rsid w:val="00DB6EA9"/>
    <w:rsid w:val="00DB796D"/>
    <w:rsid w:val="00DC0143"/>
    <w:rsid w:val="00DC02B3"/>
    <w:rsid w:val="00DC14A1"/>
    <w:rsid w:val="00DC1EF0"/>
    <w:rsid w:val="00DC1F03"/>
    <w:rsid w:val="00DC2566"/>
    <w:rsid w:val="00DC257C"/>
    <w:rsid w:val="00DC2F09"/>
    <w:rsid w:val="00DC3467"/>
    <w:rsid w:val="00DC3757"/>
    <w:rsid w:val="00DC38C3"/>
    <w:rsid w:val="00DC3B3B"/>
    <w:rsid w:val="00DC3D05"/>
    <w:rsid w:val="00DC4215"/>
    <w:rsid w:val="00DC4530"/>
    <w:rsid w:val="00DC4CD2"/>
    <w:rsid w:val="00DC57CD"/>
    <w:rsid w:val="00DC5CE1"/>
    <w:rsid w:val="00DC6427"/>
    <w:rsid w:val="00DC66FF"/>
    <w:rsid w:val="00DC6C78"/>
    <w:rsid w:val="00DC731E"/>
    <w:rsid w:val="00DC7449"/>
    <w:rsid w:val="00DD0000"/>
    <w:rsid w:val="00DD02EC"/>
    <w:rsid w:val="00DD0C2C"/>
    <w:rsid w:val="00DD0EF3"/>
    <w:rsid w:val="00DD112C"/>
    <w:rsid w:val="00DD1722"/>
    <w:rsid w:val="00DD1E76"/>
    <w:rsid w:val="00DD2BA6"/>
    <w:rsid w:val="00DD4A08"/>
    <w:rsid w:val="00DD57B3"/>
    <w:rsid w:val="00DD585A"/>
    <w:rsid w:val="00DD5A4A"/>
    <w:rsid w:val="00DD68E3"/>
    <w:rsid w:val="00DE0D24"/>
    <w:rsid w:val="00DE1AB1"/>
    <w:rsid w:val="00DE1CEE"/>
    <w:rsid w:val="00DE26A6"/>
    <w:rsid w:val="00DE4BED"/>
    <w:rsid w:val="00DE506D"/>
    <w:rsid w:val="00DE5207"/>
    <w:rsid w:val="00DE53C4"/>
    <w:rsid w:val="00DE54B8"/>
    <w:rsid w:val="00DE54C1"/>
    <w:rsid w:val="00DE5627"/>
    <w:rsid w:val="00DE6041"/>
    <w:rsid w:val="00DE6201"/>
    <w:rsid w:val="00DE6906"/>
    <w:rsid w:val="00DF0413"/>
    <w:rsid w:val="00DF0AE0"/>
    <w:rsid w:val="00DF0EF5"/>
    <w:rsid w:val="00DF12D8"/>
    <w:rsid w:val="00DF188A"/>
    <w:rsid w:val="00DF18A8"/>
    <w:rsid w:val="00DF2337"/>
    <w:rsid w:val="00DF2E0B"/>
    <w:rsid w:val="00DF2FA8"/>
    <w:rsid w:val="00DF32D5"/>
    <w:rsid w:val="00DF40DA"/>
    <w:rsid w:val="00DF42FB"/>
    <w:rsid w:val="00DF4968"/>
    <w:rsid w:val="00DF4BC9"/>
    <w:rsid w:val="00DF51B1"/>
    <w:rsid w:val="00DF5A76"/>
    <w:rsid w:val="00E0000A"/>
    <w:rsid w:val="00E00785"/>
    <w:rsid w:val="00E014A1"/>
    <w:rsid w:val="00E015E4"/>
    <w:rsid w:val="00E0174F"/>
    <w:rsid w:val="00E01D46"/>
    <w:rsid w:val="00E02186"/>
    <w:rsid w:val="00E029E5"/>
    <w:rsid w:val="00E03202"/>
    <w:rsid w:val="00E03BB4"/>
    <w:rsid w:val="00E04B4C"/>
    <w:rsid w:val="00E0505E"/>
    <w:rsid w:val="00E05624"/>
    <w:rsid w:val="00E05AF5"/>
    <w:rsid w:val="00E06215"/>
    <w:rsid w:val="00E0634B"/>
    <w:rsid w:val="00E06A8D"/>
    <w:rsid w:val="00E06D8D"/>
    <w:rsid w:val="00E0791B"/>
    <w:rsid w:val="00E10062"/>
    <w:rsid w:val="00E10460"/>
    <w:rsid w:val="00E105E3"/>
    <w:rsid w:val="00E10E84"/>
    <w:rsid w:val="00E11632"/>
    <w:rsid w:val="00E12F79"/>
    <w:rsid w:val="00E13327"/>
    <w:rsid w:val="00E13437"/>
    <w:rsid w:val="00E13A7B"/>
    <w:rsid w:val="00E13CD4"/>
    <w:rsid w:val="00E14255"/>
    <w:rsid w:val="00E14CBE"/>
    <w:rsid w:val="00E159C9"/>
    <w:rsid w:val="00E15B90"/>
    <w:rsid w:val="00E15EE9"/>
    <w:rsid w:val="00E165F7"/>
    <w:rsid w:val="00E1667C"/>
    <w:rsid w:val="00E16849"/>
    <w:rsid w:val="00E16BBB"/>
    <w:rsid w:val="00E16EA6"/>
    <w:rsid w:val="00E17125"/>
    <w:rsid w:val="00E17BCF"/>
    <w:rsid w:val="00E17DD4"/>
    <w:rsid w:val="00E2092F"/>
    <w:rsid w:val="00E21087"/>
    <w:rsid w:val="00E2128E"/>
    <w:rsid w:val="00E214F4"/>
    <w:rsid w:val="00E217A9"/>
    <w:rsid w:val="00E22055"/>
    <w:rsid w:val="00E23D48"/>
    <w:rsid w:val="00E2430E"/>
    <w:rsid w:val="00E24693"/>
    <w:rsid w:val="00E24895"/>
    <w:rsid w:val="00E24DB4"/>
    <w:rsid w:val="00E25586"/>
    <w:rsid w:val="00E25AF4"/>
    <w:rsid w:val="00E25B19"/>
    <w:rsid w:val="00E25DE5"/>
    <w:rsid w:val="00E26AD6"/>
    <w:rsid w:val="00E26C56"/>
    <w:rsid w:val="00E26E01"/>
    <w:rsid w:val="00E26F79"/>
    <w:rsid w:val="00E27123"/>
    <w:rsid w:val="00E27167"/>
    <w:rsid w:val="00E27199"/>
    <w:rsid w:val="00E27812"/>
    <w:rsid w:val="00E27917"/>
    <w:rsid w:val="00E301FD"/>
    <w:rsid w:val="00E303C0"/>
    <w:rsid w:val="00E308D2"/>
    <w:rsid w:val="00E3099A"/>
    <w:rsid w:val="00E31450"/>
    <w:rsid w:val="00E316C5"/>
    <w:rsid w:val="00E3246C"/>
    <w:rsid w:val="00E32EE9"/>
    <w:rsid w:val="00E33ECA"/>
    <w:rsid w:val="00E34370"/>
    <w:rsid w:val="00E34408"/>
    <w:rsid w:val="00E34BAC"/>
    <w:rsid w:val="00E357D1"/>
    <w:rsid w:val="00E3683A"/>
    <w:rsid w:val="00E3687E"/>
    <w:rsid w:val="00E3769E"/>
    <w:rsid w:val="00E37D01"/>
    <w:rsid w:val="00E37D85"/>
    <w:rsid w:val="00E37E57"/>
    <w:rsid w:val="00E40974"/>
    <w:rsid w:val="00E40FB8"/>
    <w:rsid w:val="00E4141B"/>
    <w:rsid w:val="00E4182F"/>
    <w:rsid w:val="00E41ABC"/>
    <w:rsid w:val="00E41DEA"/>
    <w:rsid w:val="00E42E48"/>
    <w:rsid w:val="00E430CD"/>
    <w:rsid w:val="00E44844"/>
    <w:rsid w:val="00E44AAF"/>
    <w:rsid w:val="00E4516C"/>
    <w:rsid w:val="00E4567A"/>
    <w:rsid w:val="00E45CB2"/>
    <w:rsid w:val="00E4606B"/>
    <w:rsid w:val="00E46720"/>
    <w:rsid w:val="00E46C4E"/>
    <w:rsid w:val="00E46FB5"/>
    <w:rsid w:val="00E47581"/>
    <w:rsid w:val="00E479EE"/>
    <w:rsid w:val="00E5033C"/>
    <w:rsid w:val="00E50BB9"/>
    <w:rsid w:val="00E5158E"/>
    <w:rsid w:val="00E526FA"/>
    <w:rsid w:val="00E52943"/>
    <w:rsid w:val="00E539F1"/>
    <w:rsid w:val="00E540B4"/>
    <w:rsid w:val="00E545AE"/>
    <w:rsid w:val="00E5460C"/>
    <w:rsid w:val="00E549B1"/>
    <w:rsid w:val="00E55271"/>
    <w:rsid w:val="00E555E6"/>
    <w:rsid w:val="00E5642D"/>
    <w:rsid w:val="00E565EF"/>
    <w:rsid w:val="00E56A58"/>
    <w:rsid w:val="00E5755B"/>
    <w:rsid w:val="00E57B74"/>
    <w:rsid w:val="00E57FCE"/>
    <w:rsid w:val="00E608B4"/>
    <w:rsid w:val="00E60EE7"/>
    <w:rsid w:val="00E6165A"/>
    <w:rsid w:val="00E619C0"/>
    <w:rsid w:val="00E61E6F"/>
    <w:rsid w:val="00E61FEB"/>
    <w:rsid w:val="00E622C9"/>
    <w:rsid w:val="00E62506"/>
    <w:rsid w:val="00E6459D"/>
    <w:rsid w:val="00E648F9"/>
    <w:rsid w:val="00E649E3"/>
    <w:rsid w:val="00E65792"/>
    <w:rsid w:val="00E67D0A"/>
    <w:rsid w:val="00E67ECA"/>
    <w:rsid w:val="00E70077"/>
    <w:rsid w:val="00E71C74"/>
    <w:rsid w:val="00E720CB"/>
    <w:rsid w:val="00E72279"/>
    <w:rsid w:val="00E725A2"/>
    <w:rsid w:val="00E72D93"/>
    <w:rsid w:val="00E74123"/>
    <w:rsid w:val="00E74327"/>
    <w:rsid w:val="00E7503C"/>
    <w:rsid w:val="00E7579F"/>
    <w:rsid w:val="00E75933"/>
    <w:rsid w:val="00E75D80"/>
    <w:rsid w:val="00E75FE0"/>
    <w:rsid w:val="00E76DC9"/>
    <w:rsid w:val="00E76E7F"/>
    <w:rsid w:val="00E770F5"/>
    <w:rsid w:val="00E77995"/>
    <w:rsid w:val="00E77D42"/>
    <w:rsid w:val="00E80333"/>
    <w:rsid w:val="00E8040A"/>
    <w:rsid w:val="00E81559"/>
    <w:rsid w:val="00E81E2F"/>
    <w:rsid w:val="00E82A7F"/>
    <w:rsid w:val="00E830E2"/>
    <w:rsid w:val="00E857E0"/>
    <w:rsid w:val="00E8629F"/>
    <w:rsid w:val="00E86CD6"/>
    <w:rsid w:val="00E87605"/>
    <w:rsid w:val="00E87724"/>
    <w:rsid w:val="00E92187"/>
    <w:rsid w:val="00E922C5"/>
    <w:rsid w:val="00E923A5"/>
    <w:rsid w:val="00E923F9"/>
    <w:rsid w:val="00E9292D"/>
    <w:rsid w:val="00E92A26"/>
    <w:rsid w:val="00E94A17"/>
    <w:rsid w:val="00E96224"/>
    <w:rsid w:val="00E96444"/>
    <w:rsid w:val="00E9652B"/>
    <w:rsid w:val="00E966A0"/>
    <w:rsid w:val="00E96755"/>
    <w:rsid w:val="00E96E72"/>
    <w:rsid w:val="00E971D4"/>
    <w:rsid w:val="00E97A0E"/>
    <w:rsid w:val="00E97AF2"/>
    <w:rsid w:val="00E97F58"/>
    <w:rsid w:val="00EA087A"/>
    <w:rsid w:val="00EA0D36"/>
    <w:rsid w:val="00EA0E25"/>
    <w:rsid w:val="00EA0E31"/>
    <w:rsid w:val="00EA1557"/>
    <w:rsid w:val="00EA1A46"/>
    <w:rsid w:val="00EA238A"/>
    <w:rsid w:val="00EA269E"/>
    <w:rsid w:val="00EA2D02"/>
    <w:rsid w:val="00EA313E"/>
    <w:rsid w:val="00EA345A"/>
    <w:rsid w:val="00EA382B"/>
    <w:rsid w:val="00EA3C24"/>
    <w:rsid w:val="00EA3DA3"/>
    <w:rsid w:val="00EA407C"/>
    <w:rsid w:val="00EA4759"/>
    <w:rsid w:val="00EA4C65"/>
    <w:rsid w:val="00EA4CD7"/>
    <w:rsid w:val="00EA51E3"/>
    <w:rsid w:val="00EA544B"/>
    <w:rsid w:val="00EA6385"/>
    <w:rsid w:val="00EA67DF"/>
    <w:rsid w:val="00EA6BD8"/>
    <w:rsid w:val="00EA6DA6"/>
    <w:rsid w:val="00EA72C9"/>
    <w:rsid w:val="00EA7469"/>
    <w:rsid w:val="00EA7EAD"/>
    <w:rsid w:val="00EB01EF"/>
    <w:rsid w:val="00EB0AA8"/>
    <w:rsid w:val="00EB1158"/>
    <w:rsid w:val="00EB1479"/>
    <w:rsid w:val="00EB1982"/>
    <w:rsid w:val="00EB21E3"/>
    <w:rsid w:val="00EB2462"/>
    <w:rsid w:val="00EB271F"/>
    <w:rsid w:val="00EB28E0"/>
    <w:rsid w:val="00EB2D2D"/>
    <w:rsid w:val="00EB3081"/>
    <w:rsid w:val="00EB337A"/>
    <w:rsid w:val="00EB3721"/>
    <w:rsid w:val="00EB44C7"/>
    <w:rsid w:val="00EB594B"/>
    <w:rsid w:val="00EB5D4F"/>
    <w:rsid w:val="00EB6AE0"/>
    <w:rsid w:val="00EB726F"/>
    <w:rsid w:val="00EC07D9"/>
    <w:rsid w:val="00EC0FB4"/>
    <w:rsid w:val="00EC17EE"/>
    <w:rsid w:val="00EC189C"/>
    <w:rsid w:val="00EC1CEE"/>
    <w:rsid w:val="00EC22A1"/>
    <w:rsid w:val="00EC3DB3"/>
    <w:rsid w:val="00EC49BE"/>
    <w:rsid w:val="00EC5A2A"/>
    <w:rsid w:val="00EC6291"/>
    <w:rsid w:val="00EC653A"/>
    <w:rsid w:val="00EC65AA"/>
    <w:rsid w:val="00EC68AD"/>
    <w:rsid w:val="00EC6FFC"/>
    <w:rsid w:val="00EC71AA"/>
    <w:rsid w:val="00EC71E5"/>
    <w:rsid w:val="00EC7655"/>
    <w:rsid w:val="00EC76F4"/>
    <w:rsid w:val="00EC7EE4"/>
    <w:rsid w:val="00ED0536"/>
    <w:rsid w:val="00ED0E35"/>
    <w:rsid w:val="00ED163D"/>
    <w:rsid w:val="00ED17DA"/>
    <w:rsid w:val="00ED2F8F"/>
    <w:rsid w:val="00ED415F"/>
    <w:rsid w:val="00ED4DEF"/>
    <w:rsid w:val="00ED560D"/>
    <w:rsid w:val="00ED5DF2"/>
    <w:rsid w:val="00ED60D8"/>
    <w:rsid w:val="00ED66F5"/>
    <w:rsid w:val="00ED6965"/>
    <w:rsid w:val="00ED6ED7"/>
    <w:rsid w:val="00ED7244"/>
    <w:rsid w:val="00ED7740"/>
    <w:rsid w:val="00ED7939"/>
    <w:rsid w:val="00ED7A10"/>
    <w:rsid w:val="00EE13EA"/>
    <w:rsid w:val="00EE1471"/>
    <w:rsid w:val="00EE2C5D"/>
    <w:rsid w:val="00EE2CE3"/>
    <w:rsid w:val="00EE2FF4"/>
    <w:rsid w:val="00EE3019"/>
    <w:rsid w:val="00EE46A6"/>
    <w:rsid w:val="00EE49CE"/>
    <w:rsid w:val="00EE4C6E"/>
    <w:rsid w:val="00EE584E"/>
    <w:rsid w:val="00EE6581"/>
    <w:rsid w:val="00EE660A"/>
    <w:rsid w:val="00EE77D2"/>
    <w:rsid w:val="00EE79A4"/>
    <w:rsid w:val="00EE7CE5"/>
    <w:rsid w:val="00EE7EC5"/>
    <w:rsid w:val="00EF06D0"/>
    <w:rsid w:val="00EF0BF0"/>
    <w:rsid w:val="00EF0CD8"/>
    <w:rsid w:val="00EF175C"/>
    <w:rsid w:val="00EF1B63"/>
    <w:rsid w:val="00EF247A"/>
    <w:rsid w:val="00EF2A3C"/>
    <w:rsid w:val="00EF333F"/>
    <w:rsid w:val="00EF3473"/>
    <w:rsid w:val="00EF39D0"/>
    <w:rsid w:val="00EF3C01"/>
    <w:rsid w:val="00EF5650"/>
    <w:rsid w:val="00EF57AB"/>
    <w:rsid w:val="00EF57EE"/>
    <w:rsid w:val="00EF5A50"/>
    <w:rsid w:val="00EF613C"/>
    <w:rsid w:val="00EF6422"/>
    <w:rsid w:val="00EF6510"/>
    <w:rsid w:val="00EF6884"/>
    <w:rsid w:val="00EF6C00"/>
    <w:rsid w:val="00EF73C7"/>
    <w:rsid w:val="00EF7688"/>
    <w:rsid w:val="00EF789A"/>
    <w:rsid w:val="00F00266"/>
    <w:rsid w:val="00F005B1"/>
    <w:rsid w:val="00F02522"/>
    <w:rsid w:val="00F02DEA"/>
    <w:rsid w:val="00F0408F"/>
    <w:rsid w:val="00F04CC6"/>
    <w:rsid w:val="00F0524F"/>
    <w:rsid w:val="00F06979"/>
    <w:rsid w:val="00F06ED8"/>
    <w:rsid w:val="00F07272"/>
    <w:rsid w:val="00F07366"/>
    <w:rsid w:val="00F07471"/>
    <w:rsid w:val="00F077AE"/>
    <w:rsid w:val="00F07AA7"/>
    <w:rsid w:val="00F07D55"/>
    <w:rsid w:val="00F07D80"/>
    <w:rsid w:val="00F10EF5"/>
    <w:rsid w:val="00F11527"/>
    <w:rsid w:val="00F12072"/>
    <w:rsid w:val="00F12125"/>
    <w:rsid w:val="00F12256"/>
    <w:rsid w:val="00F12BA3"/>
    <w:rsid w:val="00F132FF"/>
    <w:rsid w:val="00F1488C"/>
    <w:rsid w:val="00F15720"/>
    <w:rsid w:val="00F15F06"/>
    <w:rsid w:val="00F1623C"/>
    <w:rsid w:val="00F16614"/>
    <w:rsid w:val="00F16EC3"/>
    <w:rsid w:val="00F16F26"/>
    <w:rsid w:val="00F17C36"/>
    <w:rsid w:val="00F2016E"/>
    <w:rsid w:val="00F202BF"/>
    <w:rsid w:val="00F207C8"/>
    <w:rsid w:val="00F21C58"/>
    <w:rsid w:val="00F22846"/>
    <w:rsid w:val="00F22C0A"/>
    <w:rsid w:val="00F24126"/>
    <w:rsid w:val="00F24302"/>
    <w:rsid w:val="00F2441C"/>
    <w:rsid w:val="00F24E2C"/>
    <w:rsid w:val="00F25DB6"/>
    <w:rsid w:val="00F27957"/>
    <w:rsid w:val="00F27B14"/>
    <w:rsid w:val="00F3027E"/>
    <w:rsid w:val="00F303F5"/>
    <w:rsid w:val="00F311B2"/>
    <w:rsid w:val="00F3147E"/>
    <w:rsid w:val="00F317D4"/>
    <w:rsid w:val="00F320AC"/>
    <w:rsid w:val="00F3306D"/>
    <w:rsid w:val="00F3322E"/>
    <w:rsid w:val="00F3453C"/>
    <w:rsid w:val="00F34CAA"/>
    <w:rsid w:val="00F3652D"/>
    <w:rsid w:val="00F37011"/>
    <w:rsid w:val="00F4016E"/>
    <w:rsid w:val="00F40BCA"/>
    <w:rsid w:val="00F4127C"/>
    <w:rsid w:val="00F412D9"/>
    <w:rsid w:val="00F41B9B"/>
    <w:rsid w:val="00F42105"/>
    <w:rsid w:val="00F42592"/>
    <w:rsid w:val="00F43051"/>
    <w:rsid w:val="00F43D8E"/>
    <w:rsid w:val="00F43DA0"/>
    <w:rsid w:val="00F43E8C"/>
    <w:rsid w:val="00F44BD0"/>
    <w:rsid w:val="00F45470"/>
    <w:rsid w:val="00F46BF0"/>
    <w:rsid w:val="00F47980"/>
    <w:rsid w:val="00F47A1F"/>
    <w:rsid w:val="00F500A3"/>
    <w:rsid w:val="00F50543"/>
    <w:rsid w:val="00F50819"/>
    <w:rsid w:val="00F51384"/>
    <w:rsid w:val="00F517B8"/>
    <w:rsid w:val="00F519F8"/>
    <w:rsid w:val="00F52571"/>
    <w:rsid w:val="00F52588"/>
    <w:rsid w:val="00F52C54"/>
    <w:rsid w:val="00F53CBB"/>
    <w:rsid w:val="00F54285"/>
    <w:rsid w:val="00F5440D"/>
    <w:rsid w:val="00F54675"/>
    <w:rsid w:val="00F55625"/>
    <w:rsid w:val="00F55706"/>
    <w:rsid w:val="00F56116"/>
    <w:rsid w:val="00F56BDF"/>
    <w:rsid w:val="00F57FFC"/>
    <w:rsid w:val="00F600E5"/>
    <w:rsid w:val="00F603A7"/>
    <w:rsid w:val="00F603AA"/>
    <w:rsid w:val="00F607E3"/>
    <w:rsid w:val="00F60A39"/>
    <w:rsid w:val="00F61153"/>
    <w:rsid w:val="00F621CA"/>
    <w:rsid w:val="00F6244A"/>
    <w:rsid w:val="00F62CF2"/>
    <w:rsid w:val="00F6447C"/>
    <w:rsid w:val="00F64DFA"/>
    <w:rsid w:val="00F64EF9"/>
    <w:rsid w:val="00F655A8"/>
    <w:rsid w:val="00F65723"/>
    <w:rsid w:val="00F65980"/>
    <w:rsid w:val="00F660C2"/>
    <w:rsid w:val="00F7014D"/>
    <w:rsid w:val="00F70347"/>
    <w:rsid w:val="00F70855"/>
    <w:rsid w:val="00F71A95"/>
    <w:rsid w:val="00F71E41"/>
    <w:rsid w:val="00F7225A"/>
    <w:rsid w:val="00F7229B"/>
    <w:rsid w:val="00F7243E"/>
    <w:rsid w:val="00F72569"/>
    <w:rsid w:val="00F74443"/>
    <w:rsid w:val="00F75886"/>
    <w:rsid w:val="00F76030"/>
    <w:rsid w:val="00F763FA"/>
    <w:rsid w:val="00F76B0A"/>
    <w:rsid w:val="00F76D0E"/>
    <w:rsid w:val="00F76DE3"/>
    <w:rsid w:val="00F77C2B"/>
    <w:rsid w:val="00F8003D"/>
    <w:rsid w:val="00F8010D"/>
    <w:rsid w:val="00F810B3"/>
    <w:rsid w:val="00F81A55"/>
    <w:rsid w:val="00F82480"/>
    <w:rsid w:val="00F82B8B"/>
    <w:rsid w:val="00F82BE9"/>
    <w:rsid w:val="00F836B2"/>
    <w:rsid w:val="00F83D76"/>
    <w:rsid w:val="00F8412E"/>
    <w:rsid w:val="00F845A4"/>
    <w:rsid w:val="00F84990"/>
    <w:rsid w:val="00F85447"/>
    <w:rsid w:val="00F861EA"/>
    <w:rsid w:val="00F86716"/>
    <w:rsid w:val="00F86C81"/>
    <w:rsid w:val="00F87D73"/>
    <w:rsid w:val="00F90CB3"/>
    <w:rsid w:val="00F90DC7"/>
    <w:rsid w:val="00F90E7B"/>
    <w:rsid w:val="00F9146E"/>
    <w:rsid w:val="00F91644"/>
    <w:rsid w:val="00F91E94"/>
    <w:rsid w:val="00F933C3"/>
    <w:rsid w:val="00F934C7"/>
    <w:rsid w:val="00F934D0"/>
    <w:rsid w:val="00F9358A"/>
    <w:rsid w:val="00F935F9"/>
    <w:rsid w:val="00F93CE1"/>
    <w:rsid w:val="00F93F79"/>
    <w:rsid w:val="00F941EA"/>
    <w:rsid w:val="00F94A48"/>
    <w:rsid w:val="00F94D11"/>
    <w:rsid w:val="00F94DA5"/>
    <w:rsid w:val="00F96307"/>
    <w:rsid w:val="00F96D2B"/>
    <w:rsid w:val="00F96FFC"/>
    <w:rsid w:val="00F973E7"/>
    <w:rsid w:val="00F977AF"/>
    <w:rsid w:val="00F97FC1"/>
    <w:rsid w:val="00FA01E9"/>
    <w:rsid w:val="00FA1290"/>
    <w:rsid w:val="00FA1D39"/>
    <w:rsid w:val="00FA1FE9"/>
    <w:rsid w:val="00FA33D1"/>
    <w:rsid w:val="00FA3A38"/>
    <w:rsid w:val="00FA3B41"/>
    <w:rsid w:val="00FA4522"/>
    <w:rsid w:val="00FA454D"/>
    <w:rsid w:val="00FA4868"/>
    <w:rsid w:val="00FA4B61"/>
    <w:rsid w:val="00FA5798"/>
    <w:rsid w:val="00FA5951"/>
    <w:rsid w:val="00FA6491"/>
    <w:rsid w:val="00FA6B70"/>
    <w:rsid w:val="00FA6CD1"/>
    <w:rsid w:val="00FA7941"/>
    <w:rsid w:val="00FA7A45"/>
    <w:rsid w:val="00FB010F"/>
    <w:rsid w:val="00FB02D4"/>
    <w:rsid w:val="00FB09E4"/>
    <w:rsid w:val="00FB0AAC"/>
    <w:rsid w:val="00FB0FA9"/>
    <w:rsid w:val="00FB1074"/>
    <w:rsid w:val="00FB14CC"/>
    <w:rsid w:val="00FB24E3"/>
    <w:rsid w:val="00FB2AD5"/>
    <w:rsid w:val="00FB2B87"/>
    <w:rsid w:val="00FB35BE"/>
    <w:rsid w:val="00FB3962"/>
    <w:rsid w:val="00FB3EB7"/>
    <w:rsid w:val="00FB414D"/>
    <w:rsid w:val="00FB432C"/>
    <w:rsid w:val="00FB4BE5"/>
    <w:rsid w:val="00FB7F7B"/>
    <w:rsid w:val="00FC0267"/>
    <w:rsid w:val="00FC04A0"/>
    <w:rsid w:val="00FC0ABF"/>
    <w:rsid w:val="00FC0D75"/>
    <w:rsid w:val="00FC10EC"/>
    <w:rsid w:val="00FC1270"/>
    <w:rsid w:val="00FC1277"/>
    <w:rsid w:val="00FC1467"/>
    <w:rsid w:val="00FC227D"/>
    <w:rsid w:val="00FC3103"/>
    <w:rsid w:val="00FC4057"/>
    <w:rsid w:val="00FC4151"/>
    <w:rsid w:val="00FC41B5"/>
    <w:rsid w:val="00FC4A3E"/>
    <w:rsid w:val="00FC4C5F"/>
    <w:rsid w:val="00FC4E0F"/>
    <w:rsid w:val="00FC50D5"/>
    <w:rsid w:val="00FC5D48"/>
    <w:rsid w:val="00FC6013"/>
    <w:rsid w:val="00FC6212"/>
    <w:rsid w:val="00FC6311"/>
    <w:rsid w:val="00FC6399"/>
    <w:rsid w:val="00FC67C7"/>
    <w:rsid w:val="00FC6980"/>
    <w:rsid w:val="00FC6D01"/>
    <w:rsid w:val="00FC7AB1"/>
    <w:rsid w:val="00FC7EBF"/>
    <w:rsid w:val="00FD033D"/>
    <w:rsid w:val="00FD1017"/>
    <w:rsid w:val="00FD1025"/>
    <w:rsid w:val="00FD124F"/>
    <w:rsid w:val="00FD1FBF"/>
    <w:rsid w:val="00FD210E"/>
    <w:rsid w:val="00FD2301"/>
    <w:rsid w:val="00FD296F"/>
    <w:rsid w:val="00FD39AF"/>
    <w:rsid w:val="00FD3B4F"/>
    <w:rsid w:val="00FD3D6C"/>
    <w:rsid w:val="00FD45B2"/>
    <w:rsid w:val="00FD56C7"/>
    <w:rsid w:val="00FD5D33"/>
    <w:rsid w:val="00FD612A"/>
    <w:rsid w:val="00FD658A"/>
    <w:rsid w:val="00FD66FA"/>
    <w:rsid w:val="00FD679B"/>
    <w:rsid w:val="00FD6813"/>
    <w:rsid w:val="00FD6DC9"/>
    <w:rsid w:val="00FD71CE"/>
    <w:rsid w:val="00FD78AC"/>
    <w:rsid w:val="00FE0278"/>
    <w:rsid w:val="00FE1968"/>
    <w:rsid w:val="00FE1C95"/>
    <w:rsid w:val="00FE213A"/>
    <w:rsid w:val="00FE2B2C"/>
    <w:rsid w:val="00FE2CE6"/>
    <w:rsid w:val="00FE2D58"/>
    <w:rsid w:val="00FE2E49"/>
    <w:rsid w:val="00FE2F07"/>
    <w:rsid w:val="00FE3304"/>
    <w:rsid w:val="00FE3A26"/>
    <w:rsid w:val="00FE3EA8"/>
    <w:rsid w:val="00FE3F02"/>
    <w:rsid w:val="00FE415E"/>
    <w:rsid w:val="00FE419B"/>
    <w:rsid w:val="00FE4402"/>
    <w:rsid w:val="00FE4C70"/>
    <w:rsid w:val="00FE5363"/>
    <w:rsid w:val="00FE6512"/>
    <w:rsid w:val="00FE6BF9"/>
    <w:rsid w:val="00FE6C50"/>
    <w:rsid w:val="00FE6F2D"/>
    <w:rsid w:val="00FE7404"/>
    <w:rsid w:val="00FE77B2"/>
    <w:rsid w:val="00FE7E1B"/>
    <w:rsid w:val="00FE7EC9"/>
    <w:rsid w:val="00FF060C"/>
    <w:rsid w:val="00FF099F"/>
    <w:rsid w:val="00FF0B26"/>
    <w:rsid w:val="00FF0F44"/>
    <w:rsid w:val="00FF14EA"/>
    <w:rsid w:val="00FF1715"/>
    <w:rsid w:val="00FF2705"/>
    <w:rsid w:val="00FF276C"/>
    <w:rsid w:val="00FF28EF"/>
    <w:rsid w:val="00FF3357"/>
    <w:rsid w:val="00FF3B5C"/>
    <w:rsid w:val="00FF42BA"/>
    <w:rsid w:val="00FF4B50"/>
    <w:rsid w:val="00FF50ED"/>
    <w:rsid w:val="00FF56A8"/>
    <w:rsid w:val="00FF66CD"/>
    <w:rsid w:val="00FF6B5E"/>
    <w:rsid w:val="00FF6C79"/>
    <w:rsid w:val="00FF7076"/>
    <w:rsid w:val="00FF7092"/>
    <w:rsid w:val="00FF740D"/>
    <w:rsid w:val="00FF7D0B"/>
    <w:rsid w:val="1BCC7428"/>
    <w:rsid w:val="1DA068B1"/>
    <w:rsid w:val="1DF7B3B4"/>
    <w:rsid w:val="1FE5053E"/>
    <w:rsid w:val="280AD2AE"/>
    <w:rsid w:val="387C82B1"/>
    <w:rsid w:val="428944C9"/>
    <w:rsid w:val="6B4760FE"/>
    <w:rsid w:val="6E6346EC"/>
    <w:rsid w:val="77E36F94"/>
    <w:rsid w:val="7A8FA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 fillcolor="white">
      <v:fill color="white"/>
    </o:shapedefaults>
    <o:shapelayout v:ext="edit">
      <o:idmap v:ext="edit" data="2"/>
    </o:shapelayout>
  </w:shapeDefaults>
  <w:decimalSymbol w:val="."/>
  <w:listSeparator w:val=","/>
  <w14:docId w14:val="4D5AA93E"/>
  <w15:chartTrackingRefBased/>
  <w15:docId w15:val="{3D39CA03-9842-425F-80C2-25A4A7E58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7225A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rsid w:val="00F7225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F7225A"/>
    <w:pPr>
      <w:numPr>
        <w:ilvl w:val="1"/>
        <w:numId w:val="4"/>
      </w:num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basedOn w:val="Heading2"/>
    <w:next w:val="Normal"/>
    <w:link w:val="Heading3Char"/>
    <w:qFormat/>
    <w:rsid w:val="00F7225A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F7225A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7225A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7225A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F7225A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F7225A"/>
    <w:pPr>
      <w:numPr>
        <w:ilvl w:val="7"/>
        <w:numId w:val="4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7225A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F7225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F7225A"/>
    <w:pPr>
      <w:ind w:left="1418" w:hanging="1418"/>
    </w:pPr>
  </w:style>
  <w:style w:type="paragraph" w:styleId="TOC8">
    <w:name w:val="toc 8"/>
    <w:basedOn w:val="TOC1"/>
    <w:uiPriority w:val="39"/>
    <w:rsid w:val="00F7225A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F7225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link w:val="EQChar"/>
    <w:rsid w:val="00F7225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F7225A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rsid w:val="00625045"/>
    <w:pPr>
      <w:tabs>
        <w:tab w:val="center" w:pos="4513"/>
        <w:tab w:val="right" w:pos="9026"/>
      </w:tabs>
    </w:pPr>
    <w:rPr>
      <w:rFonts w:ascii="Arial" w:hAnsi="Arial"/>
      <w:b/>
      <w:sz w:val="18"/>
      <w:lang w:val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25045"/>
    <w:rPr>
      <w:rFonts w:ascii="Arial" w:hAnsi="Arial"/>
      <w:b/>
      <w:sz w:val="18"/>
      <w:lang w:eastAsia="en-US"/>
    </w:rPr>
  </w:style>
  <w:style w:type="paragraph" w:customStyle="1" w:styleId="ZD">
    <w:name w:val="ZD"/>
    <w:rsid w:val="00F7225A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F7225A"/>
    <w:pPr>
      <w:ind w:left="1701" w:hanging="1701"/>
    </w:pPr>
  </w:style>
  <w:style w:type="paragraph" w:styleId="TOC4">
    <w:name w:val="toc 4"/>
    <w:basedOn w:val="TOC3"/>
    <w:uiPriority w:val="39"/>
    <w:rsid w:val="00F7225A"/>
    <w:pPr>
      <w:ind w:left="1418" w:hanging="1418"/>
    </w:pPr>
  </w:style>
  <w:style w:type="paragraph" w:styleId="TOC3">
    <w:name w:val="toc 3"/>
    <w:basedOn w:val="TOC2"/>
    <w:uiPriority w:val="39"/>
    <w:rsid w:val="00F7225A"/>
    <w:pPr>
      <w:ind w:left="1134" w:hanging="1134"/>
    </w:pPr>
  </w:style>
  <w:style w:type="paragraph" w:styleId="TOC2">
    <w:name w:val="toc 2"/>
    <w:basedOn w:val="TOC1"/>
    <w:uiPriority w:val="39"/>
    <w:rsid w:val="00F7225A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F7225A"/>
    <w:pPr>
      <w:keepLines/>
      <w:spacing w:after="0"/>
    </w:pPr>
  </w:style>
  <w:style w:type="paragraph" w:styleId="Index2">
    <w:name w:val="index 2"/>
    <w:basedOn w:val="Index1"/>
    <w:semiHidden/>
    <w:rsid w:val="00F7225A"/>
    <w:pPr>
      <w:ind w:left="284"/>
    </w:pPr>
  </w:style>
  <w:style w:type="paragraph" w:customStyle="1" w:styleId="TT">
    <w:name w:val="TT"/>
    <w:basedOn w:val="Heading1"/>
    <w:next w:val="Normal"/>
    <w:rsid w:val="00F7225A"/>
    <w:pPr>
      <w:outlineLvl w:val="9"/>
    </w:pPr>
  </w:style>
  <w:style w:type="paragraph" w:styleId="Footer">
    <w:name w:val="footer"/>
    <w:basedOn w:val="Normal"/>
    <w:rsid w:val="00530CC7"/>
    <w:pPr>
      <w:widowControl w:val="0"/>
      <w:spacing w:after="0"/>
      <w:jc w:val="center"/>
    </w:pPr>
    <w:rPr>
      <w:rFonts w:ascii="Arial" w:hAnsi="Arial"/>
      <w:b/>
      <w:i/>
      <w:noProof/>
      <w:sz w:val="18"/>
    </w:rPr>
  </w:style>
  <w:style w:type="character" w:styleId="FootnoteReference">
    <w:name w:val="footnote reference"/>
    <w:semiHidden/>
    <w:rsid w:val="00F7225A"/>
    <w:rPr>
      <w:b/>
      <w:position w:val="6"/>
      <w:sz w:val="16"/>
    </w:rPr>
  </w:style>
  <w:style w:type="paragraph" w:styleId="FootnoteText">
    <w:name w:val="footnote text"/>
    <w:basedOn w:val="Normal"/>
    <w:semiHidden/>
    <w:rsid w:val="00F7225A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F7225A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F7225A"/>
    <w:pPr>
      <w:keepLines/>
      <w:ind w:left="1135" w:hanging="851"/>
    </w:pPr>
  </w:style>
  <w:style w:type="paragraph" w:customStyle="1" w:styleId="PL">
    <w:name w:val="PL"/>
    <w:link w:val="PLChar"/>
    <w:qFormat/>
    <w:rsid w:val="00F7225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F7225A"/>
    <w:pPr>
      <w:jc w:val="right"/>
    </w:pPr>
  </w:style>
  <w:style w:type="paragraph" w:customStyle="1" w:styleId="TAL">
    <w:name w:val="TAL"/>
    <w:basedOn w:val="Normal"/>
    <w:link w:val="TALChar"/>
    <w:qFormat/>
    <w:rsid w:val="00F7225A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TAH">
    <w:name w:val="TAH"/>
    <w:basedOn w:val="TAC"/>
    <w:link w:val="TAHCar"/>
    <w:qFormat/>
    <w:rsid w:val="00F7225A"/>
    <w:rPr>
      <w:b/>
    </w:rPr>
  </w:style>
  <w:style w:type="paragraph" w:customStyle="1" w:styleId="TAC">
    <w:name w:val="TAC"/>
    <w:basedOn w:val="TAL"/>
    <w:link w:val="TACChar"/>
    <w:rsid w:val="00F7225A"/>
    <w:pPr>
      <w:jc w:val="center"/>
    </w:pPr>
  </w:style>
  <w:style w:type="paragraph" w:customStyle="1" w:styleId="EX">
    <w:name w:val="EX"/>
    <w:basedOn w:val="Normal"/>
    <w:rsid w:val="00F7225A"/>
    <w:pPr>
      <w:keepLines/>
      <w:ind w:left="1702" w:hanging="1418"/>
    </w:pPr>
  </w:style>
  <w:style w:type="paragraph" w:customStyle="1" w:styleId="FP">
    <w:name w:val="FP"/>
    <w:basedOn w:val="Normal"/>
    <w:rsid w:val="00F7225A"/>
    <w:pPr>
      <w:spacing w:after="0"/>
    </w:pPr>
  </w:style>
  <w:style w:type="paragraph" w:customStyle="1" w:styleId="NW">
    <w:name w:val="NW"/>
    <w:basedOn w:val="NO"/>
    <w:rsid w:val="00F7225A"/>
    <w:pPr>
      <w:spacing w:after="0"/>
    </w:pPr>
  </w:style>
  <w:style w:type="paragraph" w:customStyle="1" w:styleId="EW">
    <w:name w:val="EW"/>
    <w:basedOn w:val="EX"/>
    <w:rsid w:val="00F7225A"/>
    <w:pPr>
      <w:spacing w:after="0"/>
    </w:pPr>
  </w:style>
  <w:style w:type="paragraph" w:customStyle="1" w:styleId="B1">
    <w:name w:val="B1"/>
    <w:basedOn w:val="Normal"/>
    <w:link w:val="B1Char"/>
    <w:qFormat/>
    <w:rsid w:val="009E24C2"/>
    <w:pPr>
      <w:ind w:left="568" w:hanging="284"/>
    </w:pPr>
    <w:rPr>
      <w:lang w:eastAsia="x-none"/>
    </w:rPr>
  </w:style>
  <w:style w:type="paragraph" w:styleId="TOC6">
    <w:name w:val="toc 6"/>
    <w:basedOn w:val="TOC5"/>
    <w:next w:val="Normal"/>
    <w:uiPriority w:val="39"/>
    <w:rsid w:val="00F7225A"/>
    <w:pPr>
      <w:ind w:left="1985" w:hanging="1985"/>
    </w:pPr>
  </w:style>
  <w:style w:type="paragraph" w:styleId="TOC7">
    <w:name w:val="toc 7"/>
    <w:basedOn w:val="TOC6"/>
    <w:next w:val="Normal"/>
    <w:uiPriority w:val="39"/>
    <w:rsid w:val="00F7225A"/>
    <w:pPr>
      <w:ind w:left="2268" w:hanging="2268"/>
    </w:pPr>
  </w:style>
  <w:style w:type="paragraph" w:customStyle="1" w:styleId="TH">
    <w:name w:val="TH"/>
    <w:basedOn w:val="Normal"/>
    <w:link w:val="THChar"/>
    <w:qFormat/>
    <w:rsid w:val="00F7225A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rsid w:val="00F7225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F7225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F7225A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F7225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rsid w:val="00F7225A"/>
    <w:pPr>
      <w:ind w:left="851" w:hanging="851"/>
    </w:pPr>
  </w:style>
  <w:style w:type="paragraph" w:customStyle="1" w:styleId="ZH">
    <w:name w:val="ZH"/>
    <w:rsid w:val="00F7225A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rsid w:val="00F7225A"/>
    <w:pPr>
      <w:keepNext w:val="0"/>
      <w:spacing w:before="0" w:after="240"/>
    </w:pPr>
  </w:style>
  <w:style w:type="paragraph" w:customStyle="1" w:styleId="ZG">
    <w:name w:val="ZG"/>
    <w:rsid w:val="00F7225A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ar"/>
    <w:qFormat/>
    <w:rsid w:val="002A34C6"/>
    <w:pPr>
      <w:ind w:left="851" w:hanging="284"/>
    </w:pPr>
  </w:style>
  <w:style w:type="paragraph" w:customStyle="1" w:styleId="B3">
    <w:name w:val="B3"/>
    <w:basedOn w:val="Normal"/>
    <w:link w:val="B3Char"/>
    <w:qFormat/>
    <w:rsid w:val="002A34C6"/>
    <w:pPr>
      <w:ind w:left="1135" w:hanging="284"/>
    </w:pPr>
  </w:style>
  <w:style w:type="paragraph" w:customStyle="1" w:styleId="B4">
    <w:name w:val="B4"/>
    <w:basedOn w:val="Normal"/>
    <w:link w:val="B4Char"/>
    <w:qFormat/>
    <w:rsid w:val="002A34C6"/>
    <w:pPr>
      <w:ind w:left="1418" w:hanging="284"/>
    </w:pPr>
  </w:style>
  <w:style w:type="paragraph" w:customStyle="1" w:styleId="B5">
    <w:name w:val="B5"/>
    <w:basedOn w:val="Normal"/>
    <w:link w:val="B5Char"/>
    <w:qFormat/>
    <w:rsid w:val="002A34C6"/>
    <w:pPr>
      <w:ind w:left="1702" w:hanging="284"/>
    </w:pPr>
  </w:style>
  <w:style w:type="paragraph" w:customStyle="1" w:styleId="ZTD">
    <w:name w:val="ZTD"/>
    <w:basedOn w:val="ZB"/>
    <w:rsid w:val="00F7225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F7225A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F7225A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DocumentMap">
    <w:name w:val="Document Map"/>
    <w:basedOn w:val="Normal"/>
    <w:semiHidden/>
    <w:rsid w:val="00F7225A"/>
    <w:pPr>
      <w:shd w:val="clear" w:color="auto" w:fill="000080"/>
    </w:pPr>
    <w:rPr>
      <w:rFonts w:ascii="Tahoma" w:hAnsi="Tahoma"/>
    </w:rPr>
  </w:style>
  <w:style w:type="paragraph" w:customStyle="1" w:styleId="TAJ">
    <w:name w:val="TAJ"/>
    <w:basedOn w:val="TH"/>
    <w:rsid w:val="00F7225A"/>
  </w:style>
  <w:style w:type="character" w:styleId="CommentReference">
    <w:name w:val="annotation reference"/>
    <w:qFormat/>
    <w:rsid w:val="00F7225A"/>
    <w:rPr>
      <w:sz w:val="16"/>
    </w:rPr>
  </w:style>
  <w:style w:type="paragraph" w:styleId="CommentText">
    <w:name w:val="annotation text"/>
    <w:basedOn w:val="Normal"/>
    <w:link w:val="CommentTextChar"/>
    <w:qFormat/>
    <w:rsid w:val="00F7225A"/>
    <w:rPr>
      <w:lang w:val="x-none"/>
    </w:rPr>
  </w:style>
  <w:style w:type="character" w:customStyle="1" w:styleId="CommentTextChar">
    <w:name w:val="Comment Text Char"/>
    <w:link w:val="CommentText"/>
    <w:qFormat/>
    <w:rsid w:val="00914E25"/>
    <w:rPr>
      <w:lang w:eastAsia="en-US"/>
    </w:rPr>
  </w:style>
  <w:style w:type="table" w:styleId="TableGrid">
    <w:name w:val="Table Grid"/>
    <w:basedOn w:val="TableNormal"/>
    <w:uiPriority w:val="39"/>
    <w:rsid w:val="002A07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914E25"/>
  </w:style>
  <w:style w:type="character" w:customStyle="1" w:styleId="CommentSubjectChar">
    <w:name w:val="Comment Subject Char"/>
    <w:link w:val="CommentSubject"/>
    <w:rsid w:val="00914E25"/>
    <w:rPr>
      <w:lang w:eastAsia="en-US"/>
    </w:rPr>
  </w:style>
  <w:style w:type="paragraph" w:styleId="BalloonText">
    <w:name w:val="Balloon Text"/>
    <w:basedOn w:val="Normal"/>
    <w:link w:val="BalloonTextChar"/>
    <w:rsid w:val="00E608B4"/>
    <w:pPr>
      <w:spacing w:after="0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rsid w:val="00E608B4"/>
    <w:rPr>
      <w:rFonts w:ascii="Tahoma" w:hAnsi="Tahoma" w:cs="Tahoma"/>
      <w:sz w:val="16"/>
      <w:szCs w:val="16"/>
      <w:lang w:eastAsia="en-US"/>
    </w:rPr>
  </w:style>
  <w:style w:type="character" w:customStyle="1" w:styleId="TAHCar">
    <w:name w:val="TAH Car"/>
    <w:link w:val="TAH"/>
    <w:qFormat/>
    <w:locked/>
    <w:rsid w:val="00E608B4"/>
    <w:rPr>
      <w:rFonts w:ascii="Arial" w:hAnsi="Arial"/>
      <w:b/>
      <w:sz w:val="18"/>
      <w:lang w:eastAsia="en-US"/>
    </w:rPr>
  </w:style>
  <w:style w:type="character" w:customStyle="1" w:styleId="TALChar">
    <w:name w:val="TAL Char"/>
    <w:link w:val="TAL"/>
    <w:qFormat/>
    <w:locked/>
    <w:rsid w:val="00E608B4"/>
    <w:rPr>
      <w:rFonts w:ascii="Arial" w:hAnsi="Arial"/>
      <w:sz w:val="18"/>
      <w:lang w:eastAsia="en-US"/>
    </w:rPr>
  </w:style>
  <w:style w:type="character" w:customStyle="1" w:styleId="B1Char">
    <w:name w:val="B1 Char"/>
    <w:link w:val="B1"/>
    <w:rsid w:val="006F177D"/>
    <w:rPr>
      <w:lang w:val="en-GB"/>
    </w:rPr>
  </w:style>
  <w:style w:type="character" w:customStyle="1" w:styleId="THChar">
    <w:name w:val="TH Char"/>
    <w:link w:val="TH"/>
    <w:qFormat/>
    <w:rsid w:val="00AB0F89"/>
    <w:rPr>
      <w:rFonts w:ascii="Arial" w:hAnsi="Arial"/>
      <w:b/>
      <w:lang w:val="en-GB"/>
    </w:rPr>
  </w:style>
  <w:style w:type="paragraph" w:styleId="ListParagraph">
    <w:name w:val="List Paragraph"/>
    <w:aliases w:val="- Bullets,?? ??,?????,????,リスト段落,Lista1,R4_bullets,列出段落1,中等深浅网格 1 - 着色 21,列表段落1,—ño’i—Ž,¥¡¡¡¡ì¬º¥¹¥È¶ÎÂä,ÁÐ³ö¶ÎÂä,¥ê¥¹¥È¶ÎÂä,1st level - Bullet List Paragraph,Lettre d'introduction,Paragrafo elenco,Normal bullet 2,列表段落11,清單段落1"/>
    <w:basedOn w:val="Normal"/>
    <w:link w:val="ListParagraphChar"/>
    <w:uiPriority w:val="34"/>
    <w:qFormat/>
    <w:rsid w:val="0095600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ja-JP"/>
    </w:rPr>
  </w:style>
  <w:style w:type="paragraph" w:styleId="Title">
    <w:name w:val="Title"/>
    <w:basedOn w:val="Normal"/>
    <w:next w:val="Normal"/>
    <w:link w:val="TitleChar"/>
    <w:qFormat/>
    <w:rsid w:val="004D073C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D073C"/>
    <w:rPr>
      <w:rFonts w:ascii="Cambria" w:eastAsia="Times New Roman" w:hAnsi="Cambria" w:cs="Times New Roman"/>
      <w:b/>
      <w:bCs/>
      <w:kern w:val="28"/>
      <w:sz w:val="32"/>
      <w:szCs w:val="32"/>
      <w:lang w:val="en-GB" w:eastAsia="en-US"/>
    </w:rPr>
  </w:style>
  <w:style w:type="paragraph" w:customStyle="1" w:styleId="EditorsNote">
    <w:name w:val="Editor's Note"/>
    <w:aliases w:val="EN"/>
    <w:basedOn w:val="NO"/>
    <w:link w:val="EditorsNoteCharChar"/>
    <w:qFormat/>
    <w:rsid w:val="00885EEF"/>
    <w:rPr>
      <w:rFonts w:eastAsia="Batang"/>
      <w:color w:val="FF0000"/>
    </w:rPr>
  </w:style>
  <w:style w:type="character" w:customStyle="1" w:styleId="EditorsNoteCharChar">
    <w:name w:val="Editor's Note Char Char"/>
    <w:link w:val="EditorsNote"/>
    <w:rsid w:val="00885EEF"/>
    <w:rPr>
      <w:rFonts w:eastAsia="Batang"/>
      <w:color w:val="FF0000"/>
      <w:lang w:val="en-GB" w:eastAsia="en-US"/>
    </w:rPr>
  </w:style>
  <w:style w:type="character" w:customStyle="1" w:styleId="TFChar">
    <w:name w:val="TF Char"/>
    <w:link w:val="TF"/>
    <w:rsid w:val="00885EEF"/>
    <w:rPr>
      <w:rFonts w:ascii="Arial" w:hAnsi="Arial"/>
      <w:b/>
      <w:lang w:val="en-GB"/>
    </w:rPr>
  </w:style>
  <w:style w:type="character" w:customStyle="1" w:styleId="NOZchn">
    <w:name w:val="NO Zchn"/>
    <w:link w:val="NO"/>
    <w:rsid w:val="00885EEF"/>
    <w:rPr>
      <w:lang w:val="en-GB" w:eastAsia="en-US"/>
    </w:rPr>
  </w:style>
  <w:style w:type="paragraph" w:customStyle="1" w:styleId="CRCoverPage">
    <w:name w:val="CR Cover Page"/>
    <w:link w:val="CRCoverPageZchn"/>
    <w:rsid w:val="008635A5"/>
    <w:pPr>
      <w:spacing w:after="120"/>
    </w:pPr>
    <w:rPr>
      <w:rFonts w:ascii="Arial" w:eastAsia="MS Mincho" w:hAnsi="Arial"/>
      <w:lang w:val="en-GB"/>
    </w:rPr>
  </w:style>
  <w:style w:type="character" w:customStyle="1" w:styleId="a">
    <w:name w:val="首标题"/>
    <w:rsid w:val="008635A5"/>
    <w:rPr>
      <w:rFonts w:ascii="Arial" w:eastAsia="SimSun" w:hAnsi="Arial"/>
      <w:sz w:val="24"/>
    </w:rPr>
  </w:style>
  <w:style w:type="paragraph" w:customStyle="1" w:styleId="Doc-text2">
    <w:name w:val="Doc-text2"/>
    <w:basedOn w:val="Normal"/>
    <w:link w:val="Doc-text2Char"/>
    <w:qFormat/>
    <w:rsid w:val="00E14CBE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E14CBE"/>
    <w:rPr>
      <w:rFonts w:ascii="Arial" w:eastAsia="MS Mincho" w:hAnsi="Arial"/>
      <w:szCs w:val="24"/>
      <w:lang w:val="en-GB" w:eastAsia="en-GB"/>
    </w:rPr>
  </w:style>
  <w:style w:type="character" w:customStyle="1" w:styleId="Heading2Char">
    <w:name w:val="Heading 2 Char"/>
    <w:link w:val="Heading2"/>
    <w:rsid w:val="0010260E"/>
    <w:rPr>
      <w:rFonts w:ascii="Arial" w:hAnsi="Arial"/>
      <w:sz w:val="32"/>
      <w:lang w:val="en-GB" w:eastAsia="x-none"/>
    </w:rPr>
  </w:style>
  <w:style w:type="paragraph" w:styleId="Caption">
    <w:name w:val="caption"/>
    <w:basedOn w:val="Normal"/>
    <w:next w:val="Normal"/>
    <w:uiPriority w:val="35"/>
    <w:qFormat/>
    <w:rsid w:val="00302295"/>
    <w:rPr>
      <w:b/>
      <w:bCs/>
    </w:rPr>
  </w:style>
  <w:style w:type="paragraph" w:customStyle="1" w:styleId="msolistparagraph0">
    <w:name w:val="msolistparagraph"/>
    <w:basedOn w:val="Normal"/>
    <w:rsid w:val="00FE7404"/>
    <w:pPr>
      <w:spacing w:after="0"/>
      <w:ind w:left="720"/>
    </w:pPr>
    <w:rPr>
      <w:rFonts w:ascii="Calibri" w:eastAsia="MS Mincho" w:hAnsi="Calibri"/>
      <w:sz w:val="22"/>
      <w:szCs w:val="22"/>
      <w:lang w:eastAsia="ja-JP"/>
    </w:rPr>
  </w:style>
  <w:style w:type="paragraph" w:styleId="Revision">
    <w:name w:val="Revision"/>
    <w:hidden/>
    <w:uiPriority w:val="99"/>
    <w:semiHidden/>
    <w:rsid w:val="00254951"/>
    <w:rPr>
      <w:lang w:val="en-GB"/>
    </w:rPr>
  </w:style>
  <w:style w:type="paragraph" w:styleId="BodyText">
    <w:name w:val="Body Text"/>
    <w:aliases w:val="bt,AvtalBrödtext, ändrad,ändrad"/>
    <w:basedOn w:val="Normal"/>
    <w:link w:val="BodyTextChar"/>
    <w:rsid w:val="00673FCB"/>
    <w:pPr>
      <w:spacing w:after="120"/>
      <w:jc w:val="both"/>
    </w:pPr>
    <w:rPr>
      <w:rFonts w:eastAsia="MS Mincho"/>
      <w:szCs w:val="24"/>
      <w:lang w:val="x-none" w:eastAsia="x-none"/>
    </w:rPr>
  </w:style>
  <w:style w:type="character" w:customStyle="1" w:styleId="BodyTextChar">
    <w:name w:val="Body Text Char"/>
    <w:aliases w:val="bt Char,AvtalBrödtext Char, ändrad Char,ändrad Char"/>
    <w:link w:val="BodyText"/>
    <w:rsid w:val="00673FCB"/>
    <w:rPr>
      <w:rFonts w:eastAsia="MS Mincho"/>
      <w:szCs w:val="24"/>
      <w:lang w:bidi="ar-SA"/>
    </w:rPr>
  </w:style>
  <w:style w:type="character" w:customStyle="1" w:styleId="Doc-titleChar">
    <w:name w:val="Doc-title Char"/>
    <w:link w:val="Doc-title"/>
    <w:locked/>
    <w:rsid w:val="00A95600"/>
    <w:rPr>
      <w:rFonts w:ascii="Arial" w:eastAsia="MS Mincho" w:hAnsi="Arial" w:cs="Arial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A95600"/>
    <w:pPr>
      <w:spacing w:before="180" w:after="0"/>
      <w:ind w:left="1259" w:hanging="1259"/>
    </w:pPr>
    <w:rPr>
      <w:rFonts w:ascii="Arial" w:eastAsia="MS Mincho" w:hAnsi="Arial"/>
      <w:szCs w:val="24"/>
      <w:lang w:eastAsia="en-GB"/>
    </w:rPr>
  </w:style>
  <w:style w:type="paragraph" w:customStyle="1" w:styleId="ComeBack">
    <w:name w:val="ComeBack"/>
    <w:basedOn w:val="Doc-text2"/>
    <w:next w:val="Doc-text2"/>
    <w:link w:val="ComeBackCharChar"/>
    <w:rsid w:val="00083B4C"/>
    <w:pPr>
      <w:numPr>
        <w:numId w:val="1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083B4C"/>
    <w:rPr>
      <w:rFonts w:ascii="Arial" w:eastAsia="MS Mincho" w:hAnsi="Arial"/>
      <w:szCs w:val="24"/>
      <w:lang w:val="en-GB" w:eastAsia="en-GB"/>
    </w:rPr>
  </w:style>
  <w:style w:type="character" w:styleId="Hyperlink">
    <w:name w:val="Hyperlink"/>
    <w:rsid w:val="00A255A0"/>
    <w:rPr>
      <w:color w:val="0000FF"/>
      <w:u w:val="single"/>
    </w:rPr>
  </w:style>
  <w:style w:type="character" w:customStyle="1" w:styleId="PLChar">
    <w:name w:val="PL Char"/>
    <w:link w:val="PL"/>
    <w:qFormat/>
    <w:rsid w:val="00AA6354"/>
    <w:rPr>
      <w:rFonts w:ascii="Courier New" w:hAnsi="Courier New"/>
      <w:noProof/>
      <w:sz w:val="16"/>
      <w:lang w:val="en-GB"/>
    </w:rPr>
  </w:style>
  <w:style w:type="paragraph" w:styleId="NormalWeb">
    <w:name w:val="Normal (Web)"/>
    <w:basedOn w:val="Normal"/>
    <w:uiPriority w:val="99"/>
    <w:unhideWhenUsed/>
    <w:rsid w:val="00454B5E"/>
    <w:pPr>
      <w:spacing w:after="0"/>
    </w:pPr>
    <w:rPr>
      <w:rFonts w:eastAsia="Times New Roman"/>
      <w:sz w:val="24"/>
      <w:szCs w:val="24"/>
      <w:lang w:val="en-US"/>
    </w:rPr>
  </w:style>
  <w:style w:type="character" w:customStyle="1" w:styleId="B1Zchn">
    <w:name w:val="B1 Zchn"/>
    <w:rsid w:val="005F0523"/>
    <w:rPr>
      <w:rFonts w:ascii="Times New Roman" w:hAnsi="Times New Roman"/>
      <w:lang w:val="en-GB"/>
    </w:rPr>
  </w:style>
  <w:style w:type="character" w:customStyle="1" w:styleId="B2Car">
    <w:name w:val="B2 Car"/>
    <w:link w:val="B2"/>
    <w:rsid w:val="005F0523"/>
    <w:rPr>
      <w:lang w:val="en-GB"/>
    </w:rPr>
  </w:style>
  <w:style w:type="paragraph" w:customStyle="1" w:styleId="body">
    <w:name w:val="body"/>
    <w:basedOn w:val="Normal"/>
    <w:link w:val="bodyChar"/>
    <w:rsid w:val="00044C02"/>
    <w:pPr>
      <w:tabs>
        <w:tab w:val="left" w:pos="2160"/>
      </w:tabs>
      <w:spacing w:after="120"/>
      <w:jc w:val="both"/>
    </w:pPr>
    <w:rPr>
      <w:rFonts w:ascii="Bookman Old Style" w:eastAsia="MS Mincho" w:hAnsi="Bookman Old Style"/>
      <w:lang w:val="en-US"/>
    </w:rPr>
  </w:style>
  <w:style w:type="character" w:customStyle="1" w:styleId="bodyChar">
    <w:name w:val="body Char"/>
    <w:link w:val="body"/>
    <w:rsid w:val="00044C02"/>
    <w:rPr>
      <w:rFonts w:ascii="Bookman Old Style" w:eastAsia="MS Mincho" w:hAnsi="Bookman Old Style"/>
    </w:rPr>
  </w:style>
  <w:style w:type="character" w:customStyle="1" w:styleId="TALCar">
    <w:name w:val="TAL Car"/>
    <w:qFormat/>
    <w:rsid w:val="00462068"/>
    <w:rPr>
      <w:rFonts w:ascii="Arial" w:hAnsi="Arial"/>
      <w:sz w:val="18"/>
      <w:lang w:val="en-GB"/>
    </w:rPr>
  </w:style>
  <w:style w:type="character" w:customStyle="1" w:styleId="EditorsNoteChar">
    <w:name w:val="Editor's Note Char"/>
    <w:aliases w:val="EN Char"/>
    <w:rsid w:val="00CB0C08"/>
    <w:rPr>
      <w:color w:val="FF0000"/>
      <w:lang w:eastAsia="en-US"/>
    </w:rPr>
  </w:style>
  <w:style w:type="character" w:customStyle="1" w:styleId="Heading1Char">
    <w:name w:val="Heading 1 Char"/>
    <w:link w:val="Heading1"/>
    <w:rsid w:val="00074C7F"/>
    <w:rPr>
      <w:rFonts w:ascii="Arial" w:hAnsi="Arial"/>
      <w:sz w:val="36"/>
      <w:lang w:val="en-GB"/>
    </w:rPr>
  </w:style>
  <w:style w:type="character" w:customStyle="1" w:styleId="B2Char">
    <w:name w:val="B2 Char"/>
    <w:qFormat/>
    <w:rsid w:val="006A7627"/>
    <w:rPr>
      <w:rFonts w:eastAsia="MS Mincho"/>
      <w:lang w:val="en-GB" w:eastAsia="en-US" w:bidi="ar-SA"/>
    </w:rPr>
  </w:style>
  <w:style w:type="character" w:customStyle="1" w:styleId="NOChar1">
    <w:name w:val="NO Char1"/>
    <w:rsid w:val="006A7627"/>
    <w:rPr>
      <w:rFonts w:eastAsia="MS Mincho"/>
      <w:lang w:val="en-GB" w:eastAsia="en-US" w:bidi="ar-SA"/>
    </w:rPr>
  </w:style>
  <w:style w:type="character" w:customStyle="1" w:styleId="B3Char">
    <w:name w:val="B3 Char"/>
    <w:link w:val="B3"/>
    <w:qFormat/>
    <w:rsid w:val="006A7627"/>
    <w:rPr>
      <w:lang w:val="en-GB"/>
    </w:rPr>
  </w:style>
  <w:style w:type="paragraph" w:customStyle="1" w:styleId="Proposal">
    <w:name w:val="Proposal"/>
    <w:basedOn w:val="ListParagraph"/>
    <w:link w:val="ProposalChar"/>
    <w:qFormat/>
    <w:rsid w:val="004A6F1C"/>
    <w:pPr>
      <w:numPr>
        <w:numId w:val="7"/>
      </w:numPr>
      <w:spacing w:before="240" w:after="240" w:line="360" w:lineRule="auto"/>
      <w:ind w:left="1080"/>
    </w:pPr>
    <w:rPr>
      <w:rFonts w:eastAsia="Times New Roman"/>
      <w:b/>
      <w:lang w:eastAsia="en-US"/>
    </w:rPr>
  </w:style>
  <w:style w:type="character" w:customStyle="1" w:styleId="ProposalChar">
    <w:name w:val="Proposal Char"/>
    <w:link w:val="Proposal"/>
    <w:rsid w:val="004A6F1C"/>
    <w:rPr>
      <w:rFonts w:eastAsia="Times New Roman"/>
      <w:b/>
      <w:lang w:val="en-GB"/>
    </w:rPr>
  </w:style>
  <w:style w:type="paragraph" w:customStyle="1" w:styleId="observation0">
    <w:name w:val="observation"/>
    <w:basedOn w:val="Normal"/>
    <w:rsid w:val="00425727"/>
    <w:pPr>
      <w:tabs>
        <w:tab w:val="left" w:pos="2250"/>
      </w:tabs>
    </w:pPr>
    <w:rPr>
      <w:rFonts w:ascii="Arial" w:hAnsi="Arial" w:cs="Arial"/>
      <w:b/>
    </w:rPr>
  </w:style>
  <w:style w:type="paragraph" w:customStyle="1" w:styleId="Observation">
    <w:name w:val="Observation"/>
    <w:basedOn w:val="ListParagraph"/>
    <w:next w:val="Normal"/>
    <w:link w:val="ObservationChar"/>
    <w:autoRedefine/>
    <w:qFormat/>
    <w:rsid w:val="007B35D0"/>
    <w:pPr>
      <w:numPr>
        <w:numId w:val="3"/>
      </w:numPr>
      <w:tabs>
        <w:tab w:val="left" w:pos="1440"/>
      </w:tabs>
      <w:spacing w:before="240" w:after="240" w:line="360" w:lineRule="auto"/>
      <w:ind w:left="1440" w:hanging="1440"/>
    </w:pPr>
    <w:rPr>
      <w:rFonts w:eastAsia="Times New Roman"/>
      <w:b/>
      <w:lang w:eastAsia="en-US"/>
    </w:rPr>
  </w:style>
  <w:style w:type="character" w:customStyle="1" w:styleId="ObservationChar">
    <w:name w:val="Observation Char"/>
    <w:link w:val="Observation"/>
    <w:rsid w:val="007B35D0"/>
    <w:rPr>
      <w:rFonts w:eastAsia="Times New Roman"/>
      <w:b/>
      <w:lang w:val="en-GB"/>
    </w:rPr>
  </w:style>
  <w:style w:type="paragraph" w:customStyle="1" w:styleId="pl0">
    <w:name w:val="pl"/>
    <w:basedOn w:val="Normal"/>
    <w:rsid w:val="00F71E41"/>
    <w:pPr>
      <w:shd w:val="clear" w:color="auto" w:fill="E6E6E6"/>
      <w:spacing w:after="0"/>
    </w:pPr>
    <w:rPr>
      <w:rFonts w:ascii="Courier New" w:eastAsia="Calibri" w:hAnsi="Courier New" w:cs="Courier New"/>
      <w:sz w:val="16"/>
      <w:szCs w:val="16"/>
      <w:lang w:val="en-US"/>
    </w:rPr>
  </w:style>
  <w:style w:type="character" w:customStyle="1" w:styleId="NOChar">
    <w:name w:val="NO Char"/>
    <w:qFormat/>
    <w:rsid w:val="00B24752"/>
    <w:rPr>
      <w:rFonts w:ascii="Times New Roman" w:eastAsia="Times New Roman" w:hAnsi="Times New Roman"/>
    </w:rPr>
  </w:style>
  <w:style w:type="character" w:customStyle="1" w:styleId="B1Char1">
    <w:name w:val="B1 Char1"/>
    <w:qFormat/>
    <w:rsid w:val="00B24752"/>
    <w:rPr>
      <w:rFonts w:ascii="Times New Roman" w:eastAsia="Times New Roman" w:hAnsi="Times New Roman"/>
    </w:rPr>
  </w:style>
  <w:style w:type="character" w:customStyle="1" w:styleId="B3Char2">
    <w:name w:val="B3 Char2"/>
    <w:qFormat/>
    <w:rsid w:val="00B24752"/>
    <w:rPr>
      <w:rFonts w:ascii="Times New Roman" w:eastAsia="Times New Roman" w:hAnsi="Times New Roman"/>
    </w:rPr>
  </w:style>
  <w:style w:type="character" w:customStyle="1" w:styleId="B4Char">
    <w:name w:val="B4 Char"/>
    <w:link w:val="B4"/>
    <w:qFormat/>
    <w:rsid w:val="00B24752"/>
    <w:rPr>
      <w:lang w:val="en-GB"/>
    </w:rPr>
  </w:style>
  <w:style w:type="character" w:customStyle="1" w:styleId="Heading3Char">
    <w:name w:val="Heading 3 Char"/>
    <w:link w:val="Heading3"/>
    <w:rsid w:val="00992C08"/>
    <w:rPr>
      <w:rFonts w:ascii="Arial" w:hAnsi="Arial"/>
      <w:sz w:val="28"/>
      <w:lang w:val="en-GB" w:eastAsia="x-none"/>
    </w:rPr>
  </w:style>
  <w:style w:type="character" w:customStyle="1" w:styleId="Heading4Char">
    <w:name w:val="Heading 4 Char"/>
    <w:link w:val="Heading4"/>
    <w:locked/>
    <w:rsid w:val="00992C08"/>
    <w:rPr>
      <w:rFonts w:ascii="Arial" w:hAnsi="Arial"/>
      <w:sz w:val="24"/>
      <w:lang w:val="en-GB" w:eastAsia="x-none"/>
    </w:rPr>
  </w:style>
  <w:style w:type="character" w:customStyle="1" w:styleId="Heading9Char">
    <w:name w:val="Heading 9 Char"/>
    <w:link w:val="Heading9"/>
    <w:rsid w:val="00992C08"/>
    <w:rPr>
      <w:rFonts w:ascii="Arial" w:hAnsi="Arial"/>
      <w:sz w:val="36"/>
      <w:lang w:val="en-GB"/>
    </w:rPr>
  </w:style>
  <w:style w:type="paragraph" w:styleId="ListNumber2">
    <w:name w:val="List Number 2"/>
    <w:basedOn w:val="ListNumber"/>
    <w:rsid w:val="00992C08"/>
    <w:pPr>
      <w:ind w:left="851"/>
    </w:pPr>
  </w:style>
  <w:style w:type="paragraph" w:styleId="ListNumber">
    <w:name w:val="List Number"/>
    <w:basedOn w:val="List"/>
    <w:rsid w:val="00992C08"/>
  </w:style>
  <w:style w:type="paragraph" w:styleId="List">
    <w:name w:val="List"/>
    <w:basedOn w:val="Normal"/>
    <w:rsid w:val="00992C08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  <w:lang w:eastAsia="ja-JP"/>
    </w:rPr>
  </w:style>
  <w:style w:type="paragraph" w:customStyle="1" w:styleId="LD">
    <w:name w:val="LD"/>
    <w:rsid w:val="00992C0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styleId="ListBullet2">
    <w:name w:val="List Bullet 2"/>
    <w:basedOn w:val="ListBullet"/>
    <w:rsid w:val="00992C08"/>
    <w:pPr>
      <w:ind w:left="851"/>
    </w:pPr>
  </w:style>
  <w:style w:type="paragraph" w:styleId="ListBullet">
    <w:name w:val="List Bullet"/>
    <w:basedOn w:val="List"/>
    <w:rsid w:val="00992C08"/>
  </w:style>
  <w:style w:type="paragraph" w:styleId="ListBullet3">
    <w:name w:val="List Bullet 3"/>
    <w:basedOn w:val="ListBullet2"/>
    <w:rsid w:val="00992C08"/>
    <w:pPr>
      <w:ind w:left="1135"/>
    </w:pPr>
  </w:style>
  <w:style w:type="paragraph" w:styleId="List2">
    <w:name w:val="List 2"/>
    <w:basedOn w:val="List"/>
    <w:rsid w:val="00992C08"/>
    <w:pPr>
      <w:ind w:left="851"/>
    </w:pPr>
  </w:style>
  <w:style w:type="paragraph" w:styleId="List3">
    <w:name w:val="List 3"/>
    <w:basedOn w:val="List2"/>
    <w:rsid w:val="00992C08"/>
    <w:pPr>
      <w:ind w:left="1135"/>
    </w:pPr>
  </w:style>
  <w:style w:type="paragraph" w:styleId="List4">
    <w:name w:val="List 4"/>
    <w:basedOn w:val="List3"/>
    <w:rsid w:val="00992C08"/>
    <w:pPr>
      <w:ind w:left="1418"/>
    </w:pPr>
  </w:style>
  <w:style w:type="paragraph" w:styleId="List5">
    <w:name w:val="List 5"/>
    <w:basedOn w:val="List4"/>
    <w:rsid w:val="00992C08"/>
    <w:pPr>
      <w:ind w:left="1702"/>
    </w:pPr>
  </w:style>
  <w:style w:type="paragraph" w:styleId="ListBullet4">
    <w:name w:val="List Bullet 4"/>
    <w:basedOn w:val="ListBullet3"/>
    <w:rsid w:val="00992C08"/>
    <w:pPr>
      <w:ind w:left="1418"/>
    </w:pPr>
  </w:style>
  <w:style w:type="paragraph" w:styleId="ListBullet5">
    <w:name w:val="List Bullet 5"/>
    <w:basedOn w:val="ListBullet4"/>
    <w:rsid w:val="00992C08"/>
    <w:pPr>
      <w:ind w:left="1702"/>
    </w:pPr>
  </w:style>
  <w:style w:type="character" w:customStyle="1" w:styleId="B5Char">
    <w:name w:val="B5 Char"/>
    <w:link w:val="B5"/>
    <w:qFormat/>
    <w:rsid w:val="00992C08"/>
    <w:rPr>
      <w:lang w:val="en-GB"/>
    </w:rPr>
  </w:style>
  <w:style w:type="paragraph" w:customStyle="1" w:styleId="B8">
    <w:name w:val="B8"/>
    <w:basedOn w:val="B7"/>
    <w:link w:val="B8Char"/>
    <w:qFormat/>
    <w:rsid w:val="00992C08"/>
    <w:pPr>
      <w:ind w:left="2552"/>
    </w:pPr>
  </w:style>
  <w:style w:type="paragraph" w:customStyle="1" w:styleId="B7">
    <w:name w:val="B7"/>
    <w:basedOn w:val="B6"/>
    <w:link w:val="B7Char"/>
    <w:rsid w:val="00992C08"/>
    <w:pPr>
      <w:ind w:left="2269"/>
    </w:pPr>
  </w:style>
  <w:style w:type="paragraph" w:customStyle="1" w:styleId="B6">
    <w:name w:val="B6"/>
    <w:basedOn w:val="B5"/>
    <w:link w:val="B6Char"/>
    <w:rsid w:val="00992C08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rsid w:val="00992C08"/>
    <w:rPr>
      <w:rFonts w:eastAsia="MS Mincho"/>
      <w:lang w:val="en-GB" w:eastAsia="ja-JP"/>
    </w:rPr>
  </w:style>
  <w:style w:type="character" w:customStyle="1" w:styleId="B7Char">
    <w:name w:val="B7 Char"/>
    <w:link w:val="B7"/>
    <w:rsid w:val="00992C08"/>
    <w:rPr>
      <w:rFonts w:eastAsia="MS Mincho"/>
      <w:lang w:val="en-GB" w:eastAsia="ja-JP"/>
    </w:rPr>
  </w:style>
  <w:style w:type="character" w:customStyle="1" w:styleId="B8Char">
    <w:name w:val="B8 Char"/>
    <w:link w:val="B8"/>
    <w:rsid w:val="00992C08"/>
    <w:rPr>
      <w:rFonts w:eastAsia="MS Mincho"/>
      <w:lang w:val="en-GB" w:eastAsia="ja-JP"/>
    </w:rPr>
  </w:style>
  <w:style w:type="character" w:styleId="FollowedHyperlink">
    <w:name w:val="FollowedHyperlink"/>
    <w:rsid w:val="00992C08"/>
    <w:rPr>
      <w:color w:val="800080"/>
      <w:u w:val="single"/>
    </w:rPr>
  </w:style>
  <w:style w:type="character" w:customStyle="1" w:styleId="ZDONTMODIFY">
    <w:name w:val="ZDONTMODIFY"/>
    <w:rsid w:val="00992C08"/>
  </w:style>
  <w:style w:type="character" w:customStyle="1" w:styleId="CRCoverPageZchn">
    <w:name w:val="CR Cover Page Zchn"/>
    <w:link w:val="CRCoverPage"/>
    <w:rsid w:val="00992C08"/>
    <w:rPr>
      <w:rFonts w:ascii="Arial" w:eastAsia="MS Mincho" w:hAnsi="Arial"/>
      <w:lang w:val="en-GB"/>
    </w:rPr>
  </w:style>
  <w:style w:type="character" w:customStyle="1" w:styleId="TALCharCharChar">
    <w:name w:val="TAL Char Char Char"/>
    <w:link w:val="TALCharChar"/>
    <w:rsid w:val="00992C08"/>
    <w:rPr>
      <w:rFonts w:ascii="Arial" w:hAnsi="Arial"/>
      <w:sz w:val="18"/>
      <w:lang w:val="en-GB"/>
    </w:rPr>
  </w:style>
  <w:style w:type="paragraph" w:customStyle="1" w:styleId="TALCharChar">
    <w:name w:val="TAL Char Char"/>
    <w:basedOn w:val="Normal"/>
    <w:link w:val="TALCharCharChar"/>
    <w:rsid w:val="00992C08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character" w:styleId="Strong">
    <w:name w:val="Strong"/>
    <w:uiPriority w:val="22"/>
    <w:qFormat/>
    <w:rsid w:val="00992C08"/>
    <w:rPr>
      <w:b/>
      <w:bCs/>
    </w:rPr>
  </w:style>
  <w:style w:type="paragraph" w:customStyle="1" w:styleId="a0">
    <w:name w:val="ㅆ미"/>
    <w:basedOn w:val="Normal"/>
    <w:qFormat/>
    <w:rsid w:val="00992C0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styleId="UnresolvedMention">
    <w:name w:val="Unresolved Mention"/>
    <w:uiPriority w:val="99"/>
    <w:semiHidden/>
    <w:unhideWhenUsed/>
    <w:rsid w:val="00992C08"/>
    <w:rPr>
      <w:color w:val="605E5C"/>
      <w:shd w:val="clear" w:color="auto" w:fill="E1DFDD"/>
    </w:rPr>
  </w:style>
  <w:style w:type="character" w:customStyle="1" w:styleId="H6Char">
    <w:name w:val="H6 Char"/>
    <w:link w:val="H6"/>
    <w:rsid w:val="002511C3"/>
    <w:rPr>
      <w:rFonts w:ascii="Arial" w:hAnsi="Arial"/>
      <w:lang w:val="en-GB" w:eastAsia="x-none"/>
    </w:rPr>
  </w:style>
  <w:style w:type="character" w:customStyle="1" w:styleId="EQChar">
    <w:name w:val="EQ Char"/>
    <w:link w:val="EQ"/>
    <w:rsid w:val="002511C3"/>
    <w:rPr>
      <w:noProof/>
      <w:lang w:val="en-GB"/>
    </w:rPr>
  </w:style>
  <w:style w:type="character" w:customStyle="1" w:styleId="TACChar">
    <w:name w:val="TAC Char"/>
    <w:link w:val="TAC"/>
    <w:rsid w:val="00482D4C"/>
    <w:rPr>
      <w:rFonts w:ascii="Arial" w:hAnsi="Arial"/>
      <w:sz w:val="18"/>
      <w:lang w:val="x-none"/>
    </w:rPr>
  </w:style>
  <w:style w:type="character" w:customStyle="1" w:styleId="EmailDiscussionChar">
    <w:name w:val="EmailDiscussion Char"/>
    <w:link w:val="EmailDiscussion"/>
    <w:locked/>
    <w:rsid w:val="00FB3962"/>
    <w:rPr>
      <w:rFonts w:ascii="Arial" w:eastAsia="MS Mincho" w:hAnsi="Arial" w:cs="Arial"/>
      <w:b/>
      <w:szCs w:val="24"/>
    </w:rPr>
  </w:style>
  <w:style w:type="paragraph" w:customStyle="1" w:styleId="EmailDiscussion2">
    <w:name w:val="EmailDiscussion2"/>
    <w:basedOn w:val="Normal"/>
    <w:qFormat/>
    <w:rsid w:val="00FB396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rsid w:val="00FB3962"/>
    <w:pPr>
      <w:numPr>
        <w:numId w:val="5"/>
      </w:numPr>
      <w:spacing w:before="40" w:after="0"/>
    </w:pPr>
    <w:rPr>
      <w:rFonts w:ascii="Arial" w:eastAsia="MS Mincho" w:hAnsi="Arial" w:cs="Arial"/>
      <w:b/>
      <w:szCs w:val="24"/>
      <w:lang w:val="en-US"/>
    </w:rPr>
  </w:style>
  <w:style w:type="character" w:customStyle="1" w:styleId="apple-converted-space">
    <w:name w:val="apple-converted-space"/>
    <w:rsid w:val="00305D57"/>
  </w:style>
  <w:style w:type="paragraph" w:customStyle="1" w:styleId="Reference">
    <w:name w:val="Reference"/>
    <w:aliases w:val="ref"/>
    <w:basedOn w:val="Normal"/>
    <w:rsid w:val="00D13D6C"/>
    <w:pPr>
      <w:numPr>
        <w:numId w:val="6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lang w:eastAsia="zh-CN"/>
    </w:rPr>
  </w:style>
  <w:style w:type="paragraph" w:customStyle="1" w:styleId="3GPPHeader">
    <w:name w:val="3GPP_Header"/>
    <w:basedOn w:val="Normal"/>
    <w:link w:val="3GPPHeaderChar"/>
    <w:rsid w:val="00A71F9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Times New Roman"/>
      <w:b/>
      <w:sz w:val="24"/>
      <w:lang w:eastAsia="zh-CN"/>
    </w:rPr>
  </w:style>
  <w:style w:type="character" w:customStyle="1" w:styleId="3GPPHeaderChar">
    <w:name w:val="3GPP_Header Char"/>
    <w:link w:val="3GPPHeader"/>
    <w:rsid w:val="00A71F99"/>
    <w:rPr>
      <w:rFonts w:eastAsia="Times New Roman"/>
      <w:b/>
      <w:sz w:val="24"/>
      <w:lang w:val="en-GB" w:eastAsia="zh-CN"/>
    </w:rPr>
  </w:style>
  <w:style w:type="paragraph" w:customStyle="1" w:styleId="xmsolistparagraph">
    <w:name w:val="x_msolistparagraph"/>
    <w:basedOn w:val="Normal"/>
    <w:rsid w:val="002057BB"/>
    <w:pPr>
      <w:spacing w:after="0"/>
      <w:ind w:left="720"/>
    </w:pPr>
    <w:rPr>
      <w:rFonts w:ascii="Calibri" w:eastAsia="Calibri" w:hAnsi="Calibri"/>
      <w:sz w:val="22"/>
      <w:szCs w:val="22"/>
      <w:lang w:val="en-US"/>
    </w:rPr>
  </w:style>
  <w:style w:type="table" w:styleId="GridTable1Light">
    <w:name w:val="Grid Table 1 Light"/>
    <w:basedOn w:val="TableNormal"/>
    <w:uiPriority w:val="46"/>
    <w:rsid w:val="008C37BB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TAHChar">
    <w:name w:val="TAH Char"/>
    <w:rsid w:val="000C2BF7"/>
    <w:rPr>
      <w:rFonts w:ascii="Arial" w:hAnsi="Arial"/>
      <w:b/>
      <w:sz w:val="18"/>
    </w:rPr>
  </w:style>
  <w:style w:type="character" w:customStyle="1" w:styleId="TANChar">
    <w:name w:val="TAN Char"/>
    <w:link w:val="TAN"/>
    <w:locked/>
    <w:rsid w:val="000C2BF7"/>
    <w:rPr>
      <w:rFonts w:ascii="Arial" w:hAnsi="Arial"/>
      <w:sz w:val="18"/>
      <w:lang w:val="x-none"/>
    </w:rPr>
  </w:style>
  <w:style w:type="paragraph" w:customStyle="1" w:styleId="Comments">
    <w:name w:val="Comments"/>
    <w:basedOn w:val="ListParagraph"/>
    <w:link w:val="CommentsChar"/>
    <w:qFormat/>
    <w:rsid w:val="001266A4"/>
    <w:pPr>
      <w:numPr>
        <w:numId w:val="8"/>
      </w:numPr>
      <w:overflowPunct/>
      <w:autoSpaceDE/>
      <w:autoSpaceDN/>
      <w:adjustRightInd/>
      <w:spacing w:after="160" w:line="259" w:lineRule="auto"/>
      <w:textAlignment w:val="auto"/>
    </w:pPr>
    <w:rPr>
      <w:rFonts w:ascii="Arial Narrow" w:eastAsiaTheme="minorHAnsi" w:hAnsi="Arial Narrow" w:cstheme="minorBidi"/>
      <w:color w:val="833C0B" w:themeColor="accent2" w:themeShade="80"/>
      <w:sz w:val="22"/>
      <w:szCs w:val="22"/>
      <w:lang w:val="en-US" w:eastAsia="en-US"/>
    </w:rPr>
  </w:style>
  <w:style w:type="character" w:customStyle="1" w:styleId="CommentsChar">
    <w:name w:val="Comments Char"/>
    <w:basedOn w:val="DefaultParagraphFont"/>
    <w:link w:val="Comments"/>
    <w:qFormat/>
    <w:rsid w:val="001266A4"/>
    <w:rPr>
      <w:rFonts w:ascii="Arial Narrow" w:eastAsiaTheme="minorHAnsi" w:hAnsi="Arial Narrow" w:cstheme="minorBidi"/>
      <w:color w:val="833C0B" w:themeColor="accent2" w:themeShade="80"/>
      <w:sz w:val="22"/>
      <w:szCs w:val="22"/>
    </w:rPr>
  </w:style>
  <w:style w:type="character" w:customStyle="1" w:styleId="ListParagraphChar">
    <w:name w:val="List Paragraph Char"/>
    <w:aliases w:val="- Bullets Char,?? ?? Char,????? Char,???? Char,リスト段落 Char,Lista1 Char,R4_bullets Char,列出段落1 Char,中等深浅网格 1 - 着色 21 Char,列表段落1 Char,—ño’i—Ž Char,¥¡¡¡¡ì¬º¥¹¥È¶ÎÂä Char,ÁÐ³ö¶ÎÂä Char,¥ê¥¹¥È¶ÎÂä Char,Lettre d'introduction Char,清單段落1 Char"/>
    <w:link w:val="ListParagraph"/>
    <w:uiPriority w:val="34"/>
    <w:qFormat/>
    <w:locked/>
    <w:rsid w:val="00EB726F"/>
    <w:rPr>
      <w:lang w:val="en-GB" w:eastAsia="ja-JP"/>
    </w:rPr>
  </w:style>
  <w:style w:type="paragraph" w:customStyle="1" w:styleId="xtal">
    <w:name w:val="x_tal"/>
    <w:basedOn w:val="Normal"/>
    <w:rsid w:val="006E5F5A"/>
    <w:pPr>
      <w:keepNext/>
      <w:autoSpaceDE w:val="0"/>
      <w:autoSpaceDN w:val="0"/>
      <w:spacing w:after="0"/>
    </w:pPr>
    <w:rPr>
      <w:rFonts w:ascii="Arial" w:eastAsiaTheme="minorHAnsi" w:hAnsi="Arial" w:cs="Arial"/>
      <w:sz w:val="18"/>
      <w:szCs w:val="18"/>
      <w:lang w:val="en-US"/>
    </w:rPr>
  </w:style>
  <w:style w:type="paragraph" w:customStyle="1" w:styleId="xtah">
    <w:name w:val="x_tah"/>
    <w:basedOn w:val="Normal"/>
    <w:rsid w:val="006E5F5A"/>
    <w:pPr>
      <w:keepNext/>
      <w:autoSpaceDE w:val="0"/>
      <w:autoSpaceDN w:val="0"/>
      <w:spacing w:after="0"/>
      <w:jc w:val="center"/>
    </w:pPr>
    <w:rPr>
      <w:rFonts w:ascii="Arial" w:eastAsiaTheme="minorHAnsi" w:hAnsi="Arial" w:cs="Arial"/>
      <w:b/>
      <w:bCs/>
      <w:sz w:val="18"/>
      <w:szCs w:val="18"/>
      <w:lang w:val="en-US"/>
    </w:rPr>
  </w:style>
  <w:style w:type="paragraph" w:customStyle="1" w:styleId="xth">
    <w:name w:val="x_th"/>
    <w:basedOn w:val="Normal"/>
    <w:rsid w:val="006E5F5A"/>
    <w:pPr>
      <w:keepNext/>
      <w:autoSpaceDE w:val="0"/>
      <w:autoSpaceDN w:val="0"/>
      <w:spacing w:before="60"/>
      <w:jc w:val="center"/>
    </w:pPr>
    <w:rPr>
      <w:rFonts w:ascii="Arial" w:eastAsiaTheme="minorHAnsi" w:hAnsi="Arial" w:cs="Arial"/>
      <w:b/>
      <w:bCs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1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153960">
          <w:marLeft w:val="198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247791">
          <w:marLeft w:val="198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714813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595352">
          <w:marLeft w:val="198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77252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19304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43886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835519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8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133579">
          <w:marLeft w:val="126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66720">
          <w:marLeft w:val="126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665142">
          <w:marLeft w:val="126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6325">
          <w:marLeft w:val="126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389401">
          <w:marLeft w:val="126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6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70672">
          <w:marLeft w:val="1166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324981">
          <w:marLeft w:val="1166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52252">
          <w:marLeft w:val="1166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083163">
          <w:marLeft w:val="1166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753782">
          <w:marLeft w:val="1166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646437">
          <w:marLeft w:val="1166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71102">
          <w:marLeft w:val="270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273866">
          <w:marLeft w:val="198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96224">
          <w:marLeft w:val="198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92158">
          <w:marLeft w:val="198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93807">
          <w:marLeft w:val="270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02786">
          <w:marLeft w:val="270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8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76266">
          <w:marLeft w:val="1166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20754">
          <w:marLeft w:val="1166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2105">
          <w:marLeft w:val="1166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44051">
          <w:marLeft w:val="1166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568968">
          <w:marLeft w:val="1166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06328">
          <w:marLeft w:val="1166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82718">
          <w:marLeft w:val="126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180895">
          <w:marLeft w:val="126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729273">
          <w:marLeft w:val="126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427800">
          <w:marLeft w:val="126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093185">
          <w:marLeft w:val="126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696968">
          <w:marLeft w:val="126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387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7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112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1347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953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34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07197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7177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574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501007">
          <w:marLeft w:val="778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166596">
          <w:marLeft w:val="778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960848">
          <w:marLeft w:val="778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61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617169">
          <w:marLeft w:val="270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620567">
          <w:marLeft w:val="270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6917">
          <w:marLeft w:val="270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47488">
          <w:marLeft w:val="198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716521">
          <w:marLeft w:val="198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132549">
          <w:marLeft w:val="198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303825">
          <w:marLeft w:val="270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188114">
          <w:marLeft w:val="270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271725">
          <w:marLeft w:val="270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64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3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500736">
          <w:marLeft w:val="0"/>
          <w:marRight w:val="0"/>
          <w:marTop w:val="0"/>
          <w:marBottom w:val="2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95205">
          <w:marLeft w:val="0"/>
          <w:marRight w:val="0"/>
          <w:marTop w:val="0"/>
          <w:marBottom w:val="2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70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28981">
          <w:marLeft w:val="198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427703">
          <w:marLeft w:val="198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783374">
          <w:marLeft w:val="198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196400">
          <w:marLeft w:val="198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81159">
          <w:marLeft w:val="198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920086">
          <w:marLeft w:val="198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448115">
          <w:marLeft w:val="198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53617">
          <w:marLeft w:val="198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47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31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69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9183">
          <w:marLeft w:val="0"/>
          <w:marRight w:val="0"/>
          <w:marTop w:val="0"/>
          <w:marBottom w:val="2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16129">
          <w:marLeft w:val="0"/>
          <w:marRight w:val="0"/>
          <w:marTop w:val="0"/>
          <w:marBottom w:val="2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54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2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6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3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95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8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00774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389546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892070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91190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75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830133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085444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31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753623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533453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60317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1345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88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1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6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304575">
          <w:marLeft w:val="778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49807">
          <w:marLeft w:val="778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49731">
          <w:marLeft w:val="1210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363543">
          <w:marLeft w:val="1210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453794">
          <w:marLeft w:val="1210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93886">
          <w:marLeft w:val="778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514548">
          <w:marLeft w:val="1210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819629">
          <w:marLeft w:val="1210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6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0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091123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128220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54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13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83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8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3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318003">
          <w:marLeft w:val="1210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94813">
          <w:marLeft w:val="1210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31276">
          <w:marLeft w:val="778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369098">
          <w:marLeft w:val="1210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009264">
          <w:marLeft w:val="778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15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876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29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9190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65017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48798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5888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0501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88358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80898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39583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16243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022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81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0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02661">
          <w:marLeft w:val="270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84115">
          <w:marLeft w:val="270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619161">
          <w:marLeft w:val="270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45405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545498">
          <w:marLeft w:val="270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135212">
          <w:marLeft w:val="270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248185">
          <w:marLeft w:val="198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00469">
          <w:marLeft w:val="198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845759">
          <w:marLeft w:val="270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70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2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01044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40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41859">
          <w:marLeft w:val="198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699155">
          <w:marLeft w:val="198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578401">
          <w:marLeft w:val="270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17263">
          <w:marLeft w:val="198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14355">
          <w:marLeft w:val="198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5511">
          <w:marLeft w:val="198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93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3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5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3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6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3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7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7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67674">
          <w:marLeft w:val="547"/>
          <w:marRight w:val="0"/>
          <w:marTop w:val="24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25795">
          <w:marLeft w:val="10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27194">
          <w:marLeft w:val="79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148573">
          <w:marLeft w:val="547"/>
          <w:marRight w:val="0"/>
          <w:marTop w:val="24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871353">
          <w:marLeft w:val="79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240734">
          <w:marLeft w:val="10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423772">
          <w:marLeft w:val="547"/>
          <w:marRight w:val="0"/>
          <w:marTop w:val="24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25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4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5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75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71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3624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05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6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5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62006">
          <w:marLeft w:val="778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59814">
          <w:marLeft w:val="778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588346">
          <w:marLeft w:val="778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3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670894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47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2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2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20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85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8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8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16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5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326356">
          <w:marLeft w:val="1210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34096">
          <w:marLeft w:val="778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66146">
          <w:marLeft w:val="1210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17170">
          <w:marLeft w:val="778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94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6" ma:contentTypeDescription="Create a new document." ma:contentTypeScope="" ma:versionID="60e95e845c2164c74db38bdb4b41b604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981dd5c04e39ad3d3633298f1fa2e1a9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49296E-5875-428C-BBF5-CC409A1BF0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7F6328A-01DB-41D6-BFF5-D5F6C524193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5EDCFBC-AA33-47EF-998E-2D974A32FD0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BD38030-6B06-42C4-844D-B081FB2C633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2219</TotalTime>
  <Pages>4</Pages>
  <Words>1614</Words>
  <Characters>8597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WG2 Meeting</vt:lpstr>
    </vt:vector>
  </TitlesOfParts>
  <Manager>ETSI MCC</Manager>
  <Company>Qualcomm</Company>
  <LinksUpToDate>false</LinksUpToDate>
  <CharactersWithSpaces>10191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 Meeting</dc:title>
  <dc:subject/>
  <dc:creator>bshresth@qti.qualcomm.com</dc:creator>
  <cp:keywords>NTN</cp:keywords>
  <cp:lastModifiedBy>Qualcomm-Bharat</cp:lastModifiedBy>
  <cp:revision>734</cp:revision>
  <dcterms:created xsi:type="dcterms:W3CDTF">2021-07-15T18:00:00Z</dcterms:created>
  <dcterms:modified xsi:type="dcterms:W3CDTF">2022-09-30T01:09:00Z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0x010100C25F18D6B90E5F4ABEB578433DD5E523</vt:lpwstr>
  </property>
  <property fmtid="{D5CDD505-2E9C-101B-9397-08002B2CF9AE}" pid="4" name="_AdHocReviewCycleID">
    <vt:i4>-1369909539</vt:i4>
  </property>
  <property fmtid="{D5CDD505-2E9C-101B-9397-08002B2CF9AE}" pid="5" name="_EmailSubject">
    <vt:lpwstr>RAN2 draft on Positioning methods in NTN</vt:lpwstr>
  </property>
  <property fmtid="{D5CDD505-2E9C-101B-9397-08002B2CF9AE}" pid="6" name="_AuthorEmail">
    <vt:lpwstr>sedge@qti.qualcomm.com</vt:lpwstr>
  </property>
  <property fmtid="{D5CDD505-2E9C-101B-9397-08002B2CF9AE}" pid="7" name="_AuthorEmailDisplayName">
    <vt:lpwstr>Stephen Edge</vt:lpwstr>
  </property>
  <property fmtid="{D5CDD505-2E9C-101B-9397-08002B2CF9AE}" pid="8" name="_ReviewingToolsShownOnce">
    <vt:lpwstr/>
  </property>
</Properties>
</file>